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79" w:rsidRDefault="00433979">
      <w:pPr>
        <w:pStyle w:val="newncpi0"/>
        <w:jc w:val="center"/>
      </w:pPr>
      <w:bookmarkStart w:id="0" w:name="_GoBack"/>
      <w:r>
        <w:rPr>
          <w:rStyle w:val="name"/>
        </w:rPr>
        <w:t>ПОСТАНОВЛЕНИЕ </w:t>
      </w:r>
      <w:r>
        <w:rPr>
          <w:rStyle w:val="promulgator"/>
        </w:rPr>
        <w:t>СОВЕТА МИНИСТРОВ РЕСПУБЛИКИ БЕЛАРУСЬ</w:t>
      </w:r>
    </w:p>
    <w:p w:rsidR="00433979" w:rsidRDefault="00433979">
      <w:pPr>
        <w:pStyle w:val="newncpi"/>
        <w:ind w:firstLine="0"/>
        <w:jc w:val="center"/>
      </w:pPr>
      <w:r>
        <w:rPr>
          <w:rStyle w:val="datepr"/>
        </w:rPr>
        <w:t>24 сентября 2021 г.</w:t>
      </w:r>
      <w:r>
        <w:rPr>
          <w:rStyle w:val="number"/>
        </w:rPr>
        <w:t xml:space="preserve"> № 548</w:t>
      </w:r>
    </w:p>
    <w:p w:rsidR="00433979" w:rsidRDefault="00433979">
      <w:pPr>
        <w:pStyle w:val="titlencpi"/>
      </w:pPr>
      <w:r>
        <w:t>Об административных процедурах, осуществляемых в отношении субъектов хозяйствования</w:t>
      </w:r>
      <w:bookmarkEnd w:id="0"/>
    </w:p>
    <w:p w:rsidR="00433979" w:rsidRDefault="00433979">
      <w:pPr>
        <w:pStyle w:val="changei"/>
      </w:pPr>
      <w:r>
        <w:t>Изменения и дополнения:</w:t>
      </w:r>
    </w:p>
    <w:p w:rsidR="00433979" w:rsidRDefault="00433979">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433979" w:rsidRDefault="00433979">
      <w:pPr>
        <w:pStyle w:val="changeadd"/>
      </w:pPr>
      <w:r>
        <w:t>Постановление Совета Министров Республики Беларусь от 14 июня 2022 г. № 385 (Национальный правовой Интернет-портал Республики Беларусь, 15.06.2022, 5/50364) &lt;C22200385&gt;;</w:t>
      </w:r>
    </w:p>
    <w:p w:rsidR="00433979" w:rsidRDefault="00433979">
      <w:pPr>
        <w:pStyle w:val="changeadd"/>
      </w:pPr>
      <w:r>
        <w:t>Постановление Совета Министров Республики Беларусь от 22 июня 2022 г. № 401 (Национальный правовой Интернет-портал Республики Беларусь, 24.06.2022, 5/50392) &lt;C22200401&gt;</w:t>
      </w:r>
    </w:p>
    <w:p w:rsidR="00433979" w:rsidRDefault="00433979">
      <w:pPr>
        <w:pStyle w:val="newncpi"/>
      </w:pPr>
      <w:r>
        <w:t> </w:t>
      </w:r>
    </w:p>
    <w:p w:rsidR="00433979" w:rsidRDefault="00433979">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433979" w:rsidRDefault="00433979">
      <w:pPr>
        <w:pStyle w:val="point"/>
      </w:pPr>
      <w:r>
        <w:t>1. Утвердить единый перечень административных процедур, осуществляемых в отношении субъектов хозяйствования (прилагается).</w:t>
      </w:r>
    </w:p>
    <w:p w:rsidR="00433979" w:rsidRDefault="00433979">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433979" w:rsidRDefault="00433979">
      <w:pPr>
        <w:pStyle w:val="point"/>
      </w:pPr>
      <w:r>
        <w:t>3. Возложить на Министерство экономики:</w:t>
      </w:r>
    </w:p>
    <w:p w:rsidR="00433979" w:rsidRDefault="00433979">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433979" w:rsidRDefault="00433979">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433979" w:rsidRDefault="00433979">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433979" w:rsidRDefault="00433979">
      <w:pPr>
        <w:pStyle w:val="point"/>
      </w:pPr>
      <w:r>
        <w:lastRenderedPageBreak/>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rsidR="00433979" w:rsidRDefault="0043397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33979">
        <w:tc>
          <w:tcPr>
            <w:tcW w:w="2500" w:type="pct"/>
            <w:tcMar>
              <w:top w:w="0" w:type="dxa"/>
              <w:left w:w="6" w:type="dxa"/>
              <w:bottom w:w="0" w:type="dxa"/>
              <w:right w:w="6" w:type="dxa"/>
            </w:tcMar>
            <w:vAlign w:val="bottom"/>
            <w:hideMark/>
          </w:tcPr>
          <w:p w:rsidR="00433979" w:rsidRDefault="0043397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33979" w:rsidRDefault="00433979">
            <w:pPr>
              <w:pStyle w:val="newncpi0"/>
              <w:jc w:val="right"/>
            </w:pPr>
            <w:r>
              <w:rPr>
                <w:rStyle w:val="pers"/>
              </w:rPr>
              <w:t>Р.Головченко</w:t>
            </w:r>
          </w:p>
        </w:tc>
      </w:tr>
    </w:tbl>
    <w:p w:rsidR="00433979" w:rsidRDefault="00433979">
      <w:pPr>
        <w:pStyle w:val="newncpi0"/>
      </w:pPr>
      <w:r>
        <w:t> </w:t>
      </w:r>
    </w:p>
    <w:p w:rsidR="00433979" w:rsidRDefault="00433979">
      <w:pPr>
        <w:rPr>
          <w:rFonts w:eastAsia="Times New Roman"/>
        </w:rPr>
        <w:sectPr w:rsidR="00433979" w:rsidSect="00433979">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rsidR="00433979" w:rsidRDefault="0043397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7"/>
        <w:gridCol w:w="2342"/>
      </w:tblGrid>
      <w:tr w:rsidR="00433979">
        <w:tc>
          <w:tcPr>
            <w:tcW w:w="3750" w:type="pct"/>
            <w:tcMar>
              <w:top w:w="0" w:type="dxa"/>
              <w:left w:w="6" w:type="dxa"/>
              <w:bottom w:w="0" w:type="dxa"/>
              <w:right w:w="6" w:type="dxa"/>
            </w:tcMar>
            <w:hideMark/>
          </w:tcPr>
          <w:p w:rsidR="00433979" w:rsidRDefault="00433979">
            <w:pPr>
              <w:pStyle w:val="newncpi"/>
            </w:pPr>
            <w:r>
              <w:t> </w:t>
            </w:r>
          </w:p>
        </w:tc>
        <w:tc>
          <w:tcPr>
            <w:tcW w:w="1250" w:type="pct"/>
            <w:tcMar>
              <w:top w:w="0" w:type="dxa"/>
              <w:left w:w="6" w:type="dxa"/>
              <w:bottom w:w="0" w:type="dxa"/>
              <w:right w:w="6" w:type="dxa"/>
            </w:tcMar>
            <w:hideMark/>
          </w:tcPr>
          <w:p w:rsidR="00433979" w:rsidRDefault="00433979">
            <w:pPr>
              <w:pStyle w:val="append1"/>
            </w:pPr>
            <w:r>
              <w:t>Приложение</w:t>
            </w:r>
          </w:p>
          <w:p w:rsidR="00433979" w:rsidRDefault="00433979">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433979" w:rsidRDefault="00433979">
      <w:pPr>
        <w:pStyle w:val="newncpi"/>
      </w:pPr>
      <w:r>
        <w:t> </w:t>
      </w:r>
    </w:p>
    <w:p w:rsidR="00433979" w:rsidRDefault="00433979">
      <w:pPr>
        <w:pStyle w:val="onestring"/>
      </w:pPr>
      <w:r>
        <w:t>Форма</w:t>
      </w:r>
    </w:p>
    <w:p w:rsidR="00433979" w:rsidRDefault="00433979">
      <w:pPr>
        <w:pStyle w:val="titlep"/>
        <w:spacing w:after="0"/>
      </w:pPr>
      <w:r>
        <w:t>РЕГЛАМЕНТ</w:t>
      </w:r>
      <w:r>
        <w:br/>
        <w:t>административной процедуры, осуществляемой</w:t>
      </w:r>
      <w:r>
        <w:br/>
        <w:t>в отношении субъектов хозяйствования,</w:t>
      </w:r>
    </w:p>
    <w:p w:rsidR="00433979" w:rsidRDefault="00433979">
      <w:pPr>
        <w:pStyle w:val="newncpi0"/>
        <w:jc w:val="center"/>
      </w:pPr>
      <w:r>
        <w:t>по _________________________________________________________________</w:t>
      </w:r>
    </w:p>
    <w:p w:rsidR="00433979" w:rsidRDefault="00433979">
      <w:pPr>
        <w:pStyle w:val="undline"/>
        <w:jc w:val="center"/>
      </w:pPr>
      <w:r>
        <w:t>(номер подпункта единого перечня административных процедур, осуществляемых</w:t>
      </w:r>
    </w:p>
    <w:p w:rsidR="00433979" w:rsidRDefault="00433979">
      <w:pPr>
        <w:pStyle w:val="newncpi0"/>
        <w:jc w:val="center"/>
      </w:pPr>
      <w:r>
        <w:t>____________________________________________________________________</w:t>
      </w:r>
    </w:p>
    <w:p w:rsidR="00433979" w:rsidRDefault="00433979">
      <w:pPr>
        <w:pStyle w:val="undline"/>
        <w:jc w:val="center"/>
      </w:pPr>
      <w:r>
        <w:t>в отношении субъектов хозяйствования, и наименование административной процедуры)</w:t>
      </w:r>
    </w:p>
    <w:p w:rsidR="00433979" w:rsidRDefault="00433979">
      <w:pPr>
        <w:pStyle w:val="newncpi"/>
      </w:pPr>
      <w:r>
        <w:t> </w:t>
      </w:r>
    </w:p>
    <w:p w:rsidR="00433979" w:rsidRDefault="00433979">
      <w:pPr>
        <w:pStyle w:val="point"/>
      </w:pPr>
      <w:r>
        <w:t>1. Особенности осуществления административной процедуры:</w:t>
      </w:r>
    </w:p>
    <w:p w:rsidR="00433979" w:rsidRDefault="00433979">
      <w:pPr>
        <w:pStyle w:val="underpoint"/>
      </w:pPr>
      <w:r>
        <w:t>1.1. наименование уполномоченного органа (подведомственность административной процедуры) _________________________________________________;</w:t>
      </w:r>
    </w:p>
    <w:p w:rsidR="00433979" w:rsidRDefault="0043397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433979" w:rsidRDefault="00433979">
      <w:pPr>
        <w:pStyle w:val="newncpi0"/>
      </w:pPr>
      <w:r>
        <w:t>____________________________________________________________________________;</w:t>
      </w:r>
      <w:r>
        <w:rPr>
          <w:vertAlign w:val="superscript"/>
        </w:rPr>
        <w:t>1</w:t>
      </w:r>
    </w:p>
    <w:p w:rsidR="00433979" w:rsidRDefault="00433979">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433979" w:rsidRDefault="00433979">
      <w:pPr>
        <w:pStyle w:val="newncpi0"/>
      </w:pPr>
      <w:r>
        <w:t>____________________________________________________________________________;</w:t>
      </w:r>
    </w:p>
    <w:p w:rsidR="00433979" w:rsidRDefault="00433979">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433979" w:rsidRDefault="00433979">
      <w:pPr>
        <w:pStyle w:val="point"/>
      </w:pPr>
      <w:r>
        <w:t>2. Документы и (или) сведения, необходимые для осуществления административной процедуры:</w:t>
      </w:r>
    </w:p>
    <w:p w:rsidR="00433979" w:rsidRDefault="00433979">
      <w:pPr>
        <w:pStyle w:val="underpoint"/>
      </w:pPr>
      <w:r>
        <w:t>2.1. представляемые заинтересованным лицом:</w:t>
      </w:r>
    </w:p>
    <w:p w:rsidR="00433979" w:rsidRDefault="00433979">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86"/>
        <w:gridCol w:w="2608"/>
        <w:gridCol w:w="2449"/>
        <w:gridCol w:w="2526"/>
      </w:tblGrid>
      <w:tr w:rsidR="00433979">
        <w:trPr>
          <w:trHeight w:val="240"/>
        </w:trPr>
        <w:tc>
          <w:tcPr>
            <w:tcW w:w="953" w:type="pct"/>
            <w:tcBorders>
              <w:right w:val="single" w:sz="4" w:space="0" w:color="auto"/>
            </w:tcBorders>
            <w:tcMar>
              <w:top w:w="0" w:type="dxa"/>
              <w:left w:w="6" w:type="dxa"/>
              <w:bottom w:w="0" w:type="dxa"/>
              <w:right w:w="6" w:type="dxa"/>
            </w:tcMar>
            <w:vAlign w:val="center"/>
            <w:hideMark/>
          </w:tcPr>
          <w:p w:rsidR="00433979" w:rsidRDefault="00433979">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Форма и порядок представления документа и (или) сведений</w:t>
            </w:r>
            <w:r>
              <w:rPr>
                <w:vertAlign w:val="superscript"/>
              </w:rPr>
              <w:t>4</w:t>
            </w:r>
          </w:p>
        </w:tc>
        <w:tc>
          <w:tcPr>
            <w:tcW w:w="1348" w:type="pct"/>
            <w:tcBorders>
              <w:left w:val="single" w:sz="4" w:space="0" w:color="auto"/>
            </w:tcBorders>
            <w:tcMar>
              <w:top w:w="0" w:type="dxa"/>
              <w:left w:w="6" w:type="dxa"/>
              <w:bottom w:w="0" w:type="dxa"/>
              <w:right w:w="6" w:type="dxa"/>
            </w:tcMar>
            <w:vAlign w:val="center"/>
            <w:hideMark/>
          </w:tcPr>
          <w:p w:rsidR="00433979" w:rsidRDefault="00433979">
            <w:pPr>
              <w:pStyle w:val="table10"/>
              <w:jc w:val="center"/>
            </w:pPr>
            <w:r>
              <w:t>Необходимость легализации документа (проставления апостиля)</w:t>
            </w:r>
            <w:r>
              <w:rPr>
                <w:vertAlign w:val="superscript"/>
              </w:rPr>
              <w:t>5</w:t>
            </w:r>
          </w:p>
        </w:tc>
      </w:tr>
    </w:tbl>
    <w:p w:rsidR="00433979" w:rsidRDefault="00433979">
      <w:pPr>
        <w:pStyle w:val="newncpi"/>
      </w:pPr>
      <w:r>
        <w:lastRenderedPageBreak/>
        <w:t> </w:t>
      </w:r>
    </w:p>
    <w:p w:rsidR="00433979" w:rsidRDefault="00433979">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433979" w:rsidRDefault="00433979">
      <w:pPr>
        <w:pStyle w:val="underpoint"/>
      </w:pPr>
      <w:r>
        <w:t>2.2. запрашиваемые (получаемые) уполномоченным органом самостоятельно</w:t>
      </w:r>
      <w:r>
        <w:rPr>
          <w:vertAlign w:val="superscript"/>
        </w:rPr>
        <w:t>6</w:t>
      </w:r>
      <w:r>
        <w:t>:</w:t>
      </w:r>
    </w:p>
    <w:p w:rsidR="00433979" w:rsidRDefault="00433979">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403"/>
        <w:gridCol w:w="5966"/>
      </w:tblGrid>
      <w:tr w:rsidR="00433979">
        <w:trPr>
          <w:trHeight w:val="240"/>
        </w:trPr>
        <w:tc>
          <w:tcPr>
            <w:tcW w:w="1816" w:type="pct"/>
            <w:tcBorders>
              <w:right w:val="single" w:sz="4" w:space="0" w:color="auto"/>
            </w:tcBorders>
            <w:tcMar>
              <w:top w:w="0" w:type="dxa"/>
              <w:left w:w="6" w:type="dxa"/>
              <w:bottom w:w="0" w:type="dxa"/>
              <w:right w:w="6" w:type="dxa"/>
            </w:tcMar>
            <w:vAlign w:val="center"/>
            <w:hideMark/>
          </w:tcPr>
          <w:p w:rsidR="00433979" w:rsidRDefault="00433979">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433979" w:rsidRDefault="0043397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433979" w:rsidRDefault="00433979">
      <w:pPr>
        <w:pStyle w:val="newncpi"/>
      </w:pPr>
      <w:r>
        <w:t> </w:t>
      </w:r>
    </w:p>
    <w:p w:rsidR="00433979" w:rsidRDefault="0043397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rsidR="00433979" w:rsidRDefault="00433979">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579"/>
        <w:gridCol w:w="2202"/>
        <w:gridCol w:w="3588"/>
      </w:tblGrid>
      <w:tr w:rsidR="00433979">
        <w:trPr>
          <w:trHeight w:val="240"/>
        </w:trPr>
        <w:tc>
          <w:tcPr>
            <w:tcW w:w="1910" w:type="pct"/>
            <w:tcBorders>
              <w:right w:val="single" w:sz="4" w:space="0" w:color="auto"/>
            </w:tcBorders>
            <w:tcMar>
              <w:top w:w="0" w:type="dxa"/>
              <w:left w:w="6" w:type="dxa"/>
              <w:bottom w:w="0" w:type="dxa"/>
              <w:right w:w="6" w:type="dxa"/>
            </w:tcMar>
            <w:vAlign w:val="center"/>
            <w:hideMark/>
          </w:tcPr>
          <w:p w:rsidR="00433979" w:rsidRDefault="00433979">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433979" w:rsidRDefault="00433979">
            <w:pPr>
              <w:pStyle w:val="table10"/>
              <w:jc w:val="center"/>
            </w:pPr>
            <w:r>
              <w:t>Форма представления</w:t>
            </w:r>
          </w:p>
        </w:tc>
      </w:tr>
    </w:tbl>
    <w:p w:rsidR="00433979" w:rsidRDefault="00433979">
      <w:pPr>
        <w:pStyle w:val="newncpi"/>
      </w:pPr>
      <w:r>
        <w:t> </w:t>
      </w:r>
    </w:p>
    <w:p w:rsidR="00433979" w:rsidRDefault="00433979">
      <w:pPr>
        <w:pStyle w:val="newncpi"/>
      </w:pPr>
      <w:r>
        <w:t xml:space="preserve">Иные действия, совершаемые уполномоченным органом по исполнению административного решения, ___________________________________________________ </w:t>
      </w:r>
    </w:p>
    <w:p w:rsidR="00433979" w:rsidRDefault="00433979">
      <w:pPr>
        <w:pStyle w:val="newncpi0"/>
      </w:pPr>
      <w:r>
        <w:t>_____________________________________________________________________________.</w:t>
      </w:r>
    </w:p>
    <w:p w:rsidR="00433979" w:rsidRDefault="0043397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433979" w:rsidRDefault="00433979">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433979" w:rsidRDefault="00433979">
      <w:pPr>
        <w:pStyle w:val="undline"/>
        <w:ind w:left="4395"/>
      </w:pPr>
      <w:r>
        <w:t>(положения законодательного акта</w:t>
      </w:r>
    </w:p>
    <w:p w:rsidR="00433979" w:rsidRDefault="00433979">
      <w:pPr>
        <w:pStyle w:val="newncpi0"/>
      </w:pPr>
      <w:r>
        <w:t>____________________________________________________________________________.</w:t>
      </w:r>
      <w:r>
        <w:rPr>
          <w:vertAlign w:val="superscript"/>
        </w:rPr>
        <w:t>9</w:t>
      </w:r>
      <w:r>
        <w:t xml:space="preserve"> </w:t>
      </w:r>
    </w:p>
    <w:p w:rsidR="00433979" w:rsidRDefault="00433979">
      <w:pPr>
        <w:pStyle w:val="undline"/>
        <w:jc w:val="center"/>
      </w:pPr>
      <w:r>
        <w:t>со ссылкой на его структурный элемент)</w:t>
      </w:r>
    </w:p>
    <w:p w:rsidR="00433979" w:rsidRDefault="00433979">
      <w:pPr>
        <w:pStyle w:val="point"/>
      </w:pPr>
      <w:r>
        <w:t>5. Порядок подачи (отзыва) административной жалобы</w:t>
      </w:r>
      <w:r>
        <w:rPr>
          <w:vertAlign w:val="superscript"/>
        </w:rPr>
        <w:t>10</w:t>
      </w:r>
      <w:r>
        <w:t xml:space="preserve">: </w:t>
      </w:r>
    </w:p>
    <w:p w:rsidR="00433979" w:rsidRDefault="00433979">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102"/>
        <w:gridCol w:w="4267"/>
      </w:tblGrid>
      <w:tr w:rsidR="00433979">
        <w:trPr>
          <w:trHeight w:val="240"/>
        </w:trPr>
        <w:tc>
          <w:tcPr>
            <w:tcW w:w="2723" w:type="pct"/>
            <w:tcBorders>
              <w:right w:val="single" w:sz="4" w:space="0" w:color="auto"/>
            </w:tcBorders>
            <w:tcMar>
              <w:top w:w="0" w:type="dxa"/>
              <w:left w:w="6" w:type="dxa"/>
              <w:bottom w:w="0" w:type="dxa"/>
              <w:right w:w="6" w:type="dxa"/>
            </w:tcMar>
            <w:vAlign w:val="center"/>
            <w:hideMark/>
          </w:tcPr>
          <w:p w:rsidR="00433979" w:rsidRDefault="00433979">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433979" w:rsidRDefault="00433979">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rsidR="00433979" w:rsidRDefault="00433979">
      <w:pPr>
        <w:pStyle w:val="newncpi"/>
      </w:pPr>
      <w:r>
        <w:t> </w:t>
      </w:r>
    </w:p>
    <w:p w:rsidR="00433979" w:rsidRDefault="00433979">
      <w:pPr>
        <w:pStyle w:val="snoskiline"/>
      </w:pPr>
      <w:r>
        <w:t>______________________________</w:t>
      </w:r>
    </w:p>
    <w:p w:rsidR="00433979" w:rsidRDefault="00433979">
      <w:pPr>
        <w:pStyle w:val="snoski"/>
      </w:pPr>
      <w:r>
        <w:rPr>
          <w:vertAlign w:val="superscript"/>
        </w:rPr>
        <w:lastRenderedPageBreak/>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433979" w:rsidRDefault="00433979">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433979" w:rsidRDefault="00433979">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433979" w:rsidRDefault="00433979">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433979" w:rsidRDefault="00433979">
      <w:pPr>
        <w:pStyle w:val="snoski"/>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433979" w:rsidRDefault="00433979">
      <w:pPr>
        <w:pStyle w:val="snoski"/>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433979" w:rsidRDefault="00433979">
      <w:pPr>
        <w:pStyle w:val="snoski"/>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433979" w:rsidRDefault="00433979">
      <w:pPr>
        <w:pStyle w:val="snoski"/>
      </w:pPr>
      <w:r>
        <w:rPr>
          <w:vertAlign w:val="superscript"/>
        </w:rPr>
        <w:t>8 </w:t>
      </w:r>
      <w:r>
        <w:t>Заполняется при осуществлении административной процедуры на платной основе.</w:t>
      </w:r>
    </w:p>
    <w:p w:rsidR="00433979" w:rsidRDefault="00433979">
      <w:pPr>
        <w:pStyle w:val="snoski"/>
        <w:spacing w:after="240"/>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433979" w:rsidRDefault="00433979">
      <w:pPr>
        <w:pStyle w:val="snoski"/>
        <w:spacing w:after="240"/>
      </w:pPr>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433979" w:rsidRDefault="00433979">
      <w:pPr>
        <w:pStyle w:val="newncpi"/>
      </w:pPr>
      <w:r>
        <w:t> </w:t>
      </w:r>
    </w:p>
    <w:p w:rsidR="00433979" w:rsidRDefault="00433979">
      <w:pPr>
        <w:pStyle w:val="newncpi0"/>
      </w:pPr>
      <w:r>
        <w:t> </w:t>
      </w:r>
    </w:p>
    <w:p w:rsidR="00433979" w:rsidRDefault="00433979">
      <w:pPr>
        <w:rPr>
          <w:rFonts w:eastAsia="Times New Roman"/>
        </w:rPr>
        <w:sectPr w:rsidR="00433979" w:rsidSect="00433979">
          <w:pgSz w:w="11920" w:h="16838"/>
          <w:pgMar w:top="567" w:right="1134" w:bottom="567" w:left="1417" w:header="280" w:footer="0" w:gutter="0"/>
          <w:cols w:space="720"/>
          <w:docGrid w:linePitch="299"/>
        </w:sectPr>
      </w:pPr>
    </w:p>
    <w:p w:rsidR="00433979" w:rsidRDefault="00433979">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433979">
        <w:tc>
          <w:tcPr>
            <w:tcW w:w="3750" w:type="pct"/>
            <w:tcMar>
              <w:top w:w="0" w:type="dxa"/>
              <w:left w:w="6" w:type="dxa"/>
              <w:bottom w:w="0" w:type="dxa"/>
              <w:right w:w="6" w:type="dxa"/>
            </w:tcMar>
            <w:hideMark/>
          </w:tcPr>
          <w:p w:rsidR="00433979" w:rsidRDefault="00433979">
            <w:pPr>
              <w:pStyle w:val="cap1"/>
            </w:pPr>
            <w:r>
              <w:t> </w:t>
            </w:r>
          </w:p>
        </w:tc>
        <w:tc>
          <w:tcPr>
            <w:tcW w:w="1250" w:type="pct"/>
            <w:tcMar>
              <w:top w:w="0" w:type="dxa"/>
              <w:left w:w="6" w:type="dxa"/>
              <w:bottom w:w="0" w:type="dxa"/>
              <w:right w:w="6" w:type="dxa"/>
            </w:tcMar>
            <w:hideMark/>
          </w:tcPr>
          <w:p w:rsidR="00433979" w:rsidRDefault="00433979">
            <w:pPr>
              <w:pStyle w:val="capu1"/>
            </w:pPr>
            <w:r>
              <w:t>УТВЕРЖДЕНО</w:t>
            </w:r>
          </w:p>
          <w:p w:rsidR="00433979" w:rsidRDefault="00433979">
            <w:pPr>
              <w:pStyle w:val="cap1"/>
            </w:pPr>
            <w:r>
              <w:t xml:space="preserve">Постановление </w:t>
            </w:r>
            <w:r>
              <w:br/>
              <w:t>Совета Министров</w:t>
            </w:r>
            <w:r>
              <w:br/>
              <w:t>Республики Беларусь</w:t>
            </w:r>
            <w:r>
              <w:br/>
              <w:t>24.09.2021 № 548</w:t>
            </w:r>
          </w:p>
        </w:tc>
      </w:tr>
    </w:tbl>
    <w:p w:rsidR="00433979" w:rsidRDefault="00433979">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5518"/>
        <w:gridCol w:w="2156"/>
        <w:gridCol w:w="3167"/>
        <w:gridCol w:w="2914"/>
        <w:gridCol w:w="2454"/>
      </w:tblGrid>
      <w:tr w:rsidR="00433979">
        <w:trPr>
          <w:trHeight w:val="240"/>
        </w:trPr>
        <w:tc>
          <w:tcPr>
            <w:tcW w:w="17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Наименование административной процедуры</w:t>
            </w:r>
            <w:r>
              <w:rPr>
                <w:vertAlign w:val="superscript"/>
              </w:rP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Уполномоченный орган</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3979" w:rsidRDefault="00433979">
            <w:pPr>
              <w:pStyle w:val="table10"/>
              <w:jc w:val="center"/>
            </w:pPr>
            <w:r>
              <w:t>Срок осуществления административной процедуры</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3979" w:rsidRDefault="00433979">
            <w:pPr>
              <w:pStyle w:val="table10"/>
              <w:jc w:val="center"/>
            </w:pPr>
            <w:r>
              <w:t>Вид платы, взимаемой при осуществлении административной процедуры</w:t>
            </w:r>
          </w:p>
        </w:tc>
      </w:tr>
      <w:tr w:rsidR="00433979">
        <w:trPr>
          <w:trHeight w:val="240"/>
        </w:trPr>
        <w:tc>
          <w:tcPr>
            <w:tcW w:w="5000" w:type="pct"/>
            <w:gridSpan w:val="5"/>
            <w:tcBorders>
              <w:top w:val="single" w:sz="4" w:space="0" w:color="auto"/>
            </w:tcBorders>
            <w:tcMar>
              <w:top w:w="0" w:type="dxa"/>
              <w:left w:w="6" w:type="dxa"/>
              <w:bottom w:w="0" w:type="dxa"/>
              <w:right w:w="6" w:type="dxa"/>
            </w:tcMar>
            <w:hideMark/>
          </w:tcPr>
          <w:p w:rsidR="00433979" w:rsidRDefault="00433979">
            <w:pPr>
              <w:pStyle w:val="table10"/>
              <w:spacing w:before="120"/>
              <w:jc w:val="center"/>
            </w:pPr>
            <w:r>
              <w:t>ГЛАВА 1</w:t>
            </w:r>
            <w:r>
              <w:br/>
              <w:t>НАЛОГООБЛОЖЕНИЕ</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 Возврат, зачет излишне уплаченных сумм налогов, сборов (пошлин), пеней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 Осуществление зачета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 xml:space="preserve">3 рабочих дня, а в отношении государственной пошлины – 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 xml:space="preserve">3 рабочих дня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инспекция МНС по г. Минску</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1.1.4. Осуществление возврата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инспекция МНС по г. Минску</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2 рабочих дня, а при необходимости проведения проверки – 19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 Классификация товаров (работ, услуг)</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1.2.1. Получение заключения об отнесении товаров (работ, услуг) к высокотехнологичным</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ГКНТ</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1.2.3. Получение заключения о том, что товар относится к культурным ценностям</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w:t>
            </w:r>
            <w:r>
              <w:lastRenderedPageBreak/>
              <w:t>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665" w:type="pct"/>
            <w:tcMar>
              <w:top w:w="0" w:type="dxa"/>
              <w:left w:w="6" w:type="dxa"/>
              <w:bottom w:w="0" w:type="dxa"/>
              <w:right w:w="6" w:type="dxa"/>
            </w:tcMar>
            <w:hideMark/>
          </w:tcPr>
          <w:p w:rsidR="00433979" w:rsidRDefault="00433979">
            <w:pPr>
              <w:pStyle w:val="table10"/>
              <w:spacing w:before="120"/>
            </w:pPr>
            <w:r>
              <w:lastRenderedPageBreak/>
              <w:t xml:space="preserve">концерн «Белгоспищепром» </w:t>
            </w:r>
          </w:p>
        </w:tc>
        <w:tc>
          <w:tcPr>
            <w:tcW w:w="977" w:type="pct"/>
            <w:tcMar>
              <w:top w:w="0" w:type="dxa"/>
              <w:left w:w="6" w:type="dxa"/>
              <w:bottom w:w="0" w:type="dxa"/>
              <w:right w:w="6" w:type="dxa"/>
            </w:tcMar>
            <w:hideMark/>
          </w:tcPr>
          <w:p w:rsidR="00433979" w:rsidRDefault="00433979">
            <w:pPr>
              <w:pStyle w:val="table10"/>
              <w:spacing w:before="120"/>
            </w:pPr>
            <w:r>
              <w:t>концерн «Белгоспищепром»</w:t>
            </w:r>
          </w:p>
        </w:tc>
        <w:tc>
          <w:tcPr>
            <w:tcW w:w="899" w:type="pct"/>
            <w:tcMar>
              <w:top w:w="0" w:type="dxa"/>
              <w:left w:w="6" w:type="dxa"/>
              <w:bottom w:w="0" w:type="dxa"/>
              <w:right w:w="6" w:type="dxa"/>
            </w:tcMar>
            <w:hideMark/>
          </w:tcPr>
          <w:p w:rsidR="00433979" w:rsidRDefault="00433979">
            <w:pPr>
              <w:pStyle w:val="table10"/>
              <w:spacing w:before="120"/>
            </w:pPr>
            <w:r>
              <w:t>5 рабочих дней, а при направлении запросов в другие государственные органы, иные организации – 22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Департамент по энергоэффективности Госстандарта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tcMar>
              <w:top w:w="0" w:type="dxa"/>
              <w:left w:w="6" w:type="dxa"/>
              <w:bottom w:w="0" w:type="dxa"/>
              <w:right w:w="6" w:type="dxa"/>
            </w:tcMar>
            <w:hideMark/>
          </w:tcPr>
          <w:p w:rsidR="00433979" w:rsidRDefault="00433979">
            <w:pPr>
              <w:pStyle w:val="table10"/>
              <w:spacing w:before="120"/>
            </w:pPr>
            <w:r>
              <w:t xml:space="preserve">Минкультуры </w:t>
            </w:r>
          </w:p>
        </w:tc>
        <w:tc>
          <w:tcPr>
            <w:tcW w:w="977" w:type="pct"/>
            <w:tcMar>
              <w:top w:w="0" w:type="dxa"/>
              <w:left w:w="6" w:type="dxa"/>
              <w:bottom w:w="0" w:type="dxa"/>
              <w:right w:w="6" w:type="dxa"/>
            </w:tcMar>
            <w:hideMark/>
          </w:tcPr>
          <w:p w:rsidR="00433979" w:rsidRDefault="00433979">
            <w:pPr>
              <w:pStyle w:val="table10"/>
              <w:spacing w:before="120"/>
            </w:pPr>
            <w:r>
              <w:t>ГПТО «Белхудожпромыслы»</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1.2.10. Получение решения об отнесении технических средств к средствам измерений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 Подтверждение целевого назначения товаров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МИД совместно с ГТК</w:t>
            </w:r>
          </w:p>
        </w:tc>
        <w:tc>
          <w:tcPr>
            <w:tcW w:w="977" w:type="pct"/>
            <w:tcMar>
              <w:top w:w="0" w:type="dxa"/>
              <w:left w:w="6" w:type="dxa"/>
              <w:bottom w:w="0" w:type="dxa"/>
              <w:right w:w="6" w:type="dxa"/>
            </w:tcMar>
            <w:hideMark/>
          </w:tcPr>
          <w:p w:rsidR="00433979" w:rsidRDefault="00433979">
            <w:pPr>
              <w:pStyle w:val="table10"/>
              <w:spacing w:before="120"/>
            </w:pPr>
            <w:r>
              <w:t>Минпром,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tcMar>
              <w:top w:w="0" w:type="dxa"/>
              <w:left w:w="6" w:type="dxa"/>
              <w:bottom w:w="0" w:type="dxa"/>
              <w:right w:w="6" w:type="dxa"/>
            </w:tcMar>
            <w:hideMark/>
          </w:tcPr>
          <w:p w:rsidR="00433979" w:rsidRDefault="00433979">
            <w:pPr>
              <w:pStyle w:val="table10"/>
              <w:spacing w:before="120"/>
            </w:pPr>
            <w:r>
              <w:t xml:space="preserve">ГКНТ </w:t>
            </w:r>
          </w:p>
        </w:tc>
        <w:tc>
          <w:tcPr>
            <w:tcW w:w="977" w:type="pct"/>
            <w:tcMar>
              <w:top w:w="0" w:type="dxa"/>
              <w:left w:w="6" w:type="dxa"/>
              <w:bottom w:w="0" w:type="dxa"/>
              <w:right w:w="6" w:type="dxa"/>
            </w:tcMar>
            <w:hideMark/>
          </w:tcPr>
          <w:p w:rsidR="00433979" w:rsidRDefault="00433979">
            <w:pPr>
              <w:pStyle w:val="table10"/>
              <w:spacing w:before="120"/>
            </w:pPr>
            <w:r>
              <w:t>ГКНТ</w:t>
            </w:r>
          </w:p>
        </w:tc>
        <w:tc>
          <w:tcPr>
            <w:tcW w:w="899" w:type="pct"/>
            <w:tcMar>
              <w:top w:w="0" w:type="dxa"/>
              <w:left w:w="6" w:type="dxa"/>
              <w:bottom w:w="0" w:type="dxa"/>
              <w:right w:w="6" w:type="dxa"/>
            </w:tcMar>
            <w:hideMark/>
          </w:tcPr>
          <w:p w:rsidR="00433979" w:rsidRDefault="00433979">
            <w:pPr>
              <w:pStyle w:val="table10"/>
              <w:spacing w:before="120"/>
            </w:pPr>
            <w:r>
              <w:t>14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1.3.3</w:t>
            </w:r>
            <w:r>
              <w:rPr>
                <w:vertAlign w:val="superscript"/>
              </w:rPr>
              <w:t>1</w:t>
            </w:r>
            <w:r>
              <w:t>.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w:t>
            </w:r>
            <w:r>
              <w:lastRenderedPageBreak/>
              <w:t>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665" w:type="pct"/>
            <w:tcMar>
              <w:top w:w="0" w:type="dxa"/>
              <w:left w:w="6" w:type="dxa"/>
              <w:bottom w:w="0" w:type="dxa"/>
              <w:right w:w="6" w:type="dxa"/>
            </w:tcMar>
            <w:hideMark/>
          </w:tcPr>
          <w:p w:rsidR="00433979" w:rsidRDefault="00433979">
            <w:pPr>
              <w:pStyle w:val="table10"/>
              <w:spacing w:before="120"/>
            </w:pPr>
            <w:r>
              <w:lastRenderedPageBreak/>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 администрация СЭЗ «Витебск»</w:t>
            </w:r>
          </w:p>
        </w:tc>
        <w:tc>
          <w:tcPr>
            <w:tcW w:w="899" w:type="pct"/>
            <w:tcMar>
              <w:top w:w="0" w:type="dxa"/>
              <w:left w:w="6" w:type="dxa"/>
              <w:bottom w:w="0" w:type="dxa"/>
              <w:right w:w="6" w:type="dxa"/>
            </w:tcMar>
            <w:hideMark/>
          </w:tcPr>
          <w:p w:rsidR="00433979" w:rsidRDefault="00433979">
            <w:pPr>
              <w:pStyle w:val="table10"/>
              <w:spacing w:before="120"/>
            </w:pPr>
            <w:r>
              <w:t xml:space="preserve">5 рабочих дней, а в случае необходимости получения </w:t>
            </w:r>
            <w:r>
              <w:lastRenderedPageBreak/>
              <w:t>дополнительных документов и (или) сведений – 10 рабочих дней</w:t>
            </w:r>
          </w:p>
        </w:tc>
        <w:tc>
          <w:tcPr>
            <w:tcW w:w="757" w:type="pct"/>
            <w:tcMar>
              <w:top w:w="0" w:type="dxa"/>
              <w:left w:w="6" w:type="dxa"/>
              <w:bottom w:w="0" w:type="dxa"/>
              <w:right w:w="6" w:type="dxa"/>
            </w:tcMar>
            <w:hideMark/>
          </w:tcPr>
          <w:p w:rsidR="00433979" w:rsidRDefault="00433979">
            <w:pPr>
              <w:pStyle w:val="table10"/>
              <w:spacing w:before="120"/>
            </w:pPr>
            <w:r>
              <w:lastRenderedPageBreak/>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СЭЗ «Витебск»</w:t>
            </w:r>
          </w:p>
        </w:tc>
        <w:tc>
          <w:tcPr>
            <w:tcW w:w="899" w:type="pct"/>
            <w:tcMar>
              <w:top w:w="0" w:type="dxa"/>
              <w:left w:w="6" w:type="dxa"/>
              <w:bottom w:w="0" w:type="dxa"/>
              <w:right w:w="6" w:type="dxa"/>
            </w:tcMar>
            <w:hideMark/>
          </w:tcPr>
          <w:p w:rsidR="00433979" w:rsidRDefault="00433979">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99" w:type="pct"/>
            <w:tcMar>
              <w:top w:w="0" w:type="dxa"/>
              <w:left w:w="6" w:type="dxa"/>
              <w:bottom w:w="0" w:type="dxa"/>
              <w:right w:w="6" w:type="dxa"/>
            </w:tcMar>
            <w:hideMark/>
          </w:tcPr>
          <w:p w:rsidR="00433979" w:rsidRDefault="00433979">
            <w:pPr>
              <w:pStyle w:val="table10"/>
              <w:spacing w:before="120"/>
            </w:pPr>
            <w:r>
              <w:t>14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Государственная инспекция по испытанию и охране сортов растений</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 Проставление отметки об уплате косвенных налогов (освобождении или ином порядке исполнения налоговых обязательств)</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1.5. Регистрация плательщиков налогов, сборов (пошлин)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1.5.2. Постановка на учет в налоговом органе религиозной организации</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 Постановка на учет в налоговом органе доверительного управляющего</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1.5.5. Постановка на учет в налоговом органе простого товарищества </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w:t>
            </w:r>
            <w:r>
              <w:lastRenderedPageBreak/>
              <w:t>которыми предусматривается поступление выручки от культурно-зрелищных мероприятий на счета таких агентов)</w:t>
            </w:r>
          </w:p>
        </w:tc>
        <w:tc>
          <w:tcPr>
            <w:tcW w:w="665" w:type="pct"/>
            <w:tcMar>
              <w:top w:w="0" w:type="dxa"/>
              <w:left w:w="6" w:type="dxa"/>
              <w:bottom w:w="0" w:type="dxa"/>
              <w:right w:w="6" w:type="dxa"/>
            </w:tcMar>
            <w:hideMark/>
          </w:tcPr>
          <w:p w:rsidR="00433979" w:rsidRDefault="00433979">
            <w:pPr>
              <w:pStyle w:val="table10"/>
              <w:spacing w:before="120"/>
            </w:pPr>
            <w:r>
              <w:lastRenderedPageBreak/>
              <w:t>МНС</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инспекция МНС по г. Минску</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2</w:t>
            </w:r>
            <w:r>
              <w:br/>
              <w:t>ЭКОНОМИЧЕСКИЕ ОТНОШЕНИЯ</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 Нормирование расхода топливно-энергетических ресурсов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 xml:space="preserve">30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2.2.3. исключен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налоговый орган</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2.6.3. Внесение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2.7. Регистрация эмитента топливных карт</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 совместно с Минтрансом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 Минтранс</w:t>
            </w:r>
          </w:p>
        </w:tc>
        <w:tc>
          <w:tcPr>
            <w:tcW w:w="899" w:type="pct"/>
            <w:tcMar>
              <w:top w:w="0" w:type="dxa"/>
              <w:left w:w="6" w:type="dxa"/>
              <w:bottom w:w="0" w:type="dxa"/>
              <w:right w:w="6" w:type="dxa"/>
            </w:tcMar>
            <w:hideMark/>
          </w:tcPr>
          <w:p w:rsidR="00433979" w:rsidRDefault="00433979">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2.8. Согласование действий, признаваемых экономической концентрацией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2.8.2. Получение документа о согласии на создание коммерческой организации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2.9. Согласование реорганизации хозяйствующих субъектов, занимающих доминирующее положение</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2.10. Согласование сделок, совершаемых субъектами естественных монополий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2.10.1. Получение документа о согласии на сделку, совершаемую субъектом естественной монополии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2.11.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3</w:t>
            </w:r>
            <w:r>
              <w:br/>
              <w:t>ПРОЕКТИРОВАНИЕ И СТРОИТЕЛЬСТВО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«Белстройцентр»</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«Белстройцентр»</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«Белстройцентр»</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«Белстройцентр»</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«Белстройцентр»</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 xml:space="preserve">30 дней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3.3.2. Получение санитарно-гигиенического заключения по проектной документации на строительство объекта социальной, </w:t>
            </w:r>
            <w:r>
              <w:lastRenderedPageBreak/>
              <w:t>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lastRenderedPageBreak/>
              <w:t>Минздрав</w:t>
            </w:r>
          </w:p>
        </w:tc>
        <w:tc>
          <w:tcPr>
            <w:tcW w:w="977" w:type="pct"/>
            <w:tcMar>
              <w:top w:w="0" w:type="dxa"/>
              <w:left w:w="6" w:type="dxa"/>
              <w:bottom w:w="0" w:type="dxa"/>
              <w:right w:w="6" w:type="dxa"/>
            </w:tcMar>
            <w:hideMark/>
          </w:tcPr>
          <w:p w:rsidR="00433979" w:rsidRDefault="00433979">
            <w:pPr>
              <w:pStyle w:val="table10"/>
              <w:spacing w:before="120"/>
            </w:pPr>
            <w:r>
              <w:t xml:space="preserve">ГУ РЦГЭиОЗ, ГУ «Центр гигиены и эпидемиологии», областные центры </w:t>
            </w:r>
            <w:r>
              <w:lastRenderedPageBreak/>
              <w:t>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lastRenderedPageBreak/>
              <w:t xml:space="preserve">30 дней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 xml:space="preserve">15 дней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r>
              <w:t xml:space="preserve"> </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Pr>
                <w:vertAlign w:val="superscript"/>
              </w:rPr>
              <w:t>2</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3.4.11. Получение заключения государственной экологической экспертизы по проекту охотоустройства,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3.5. Государственная экспертиза градостроительной, проектной документации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3.5.1. Получение заключения государственной экспертизы по градостроительной, проектной документации</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99" w:type="pct"/>
            <w:tcMar>
              <w:top w:w="0" w:type="dxa"/>
              <w:left w:w="6" w:type="dxa"/>
              <w:bottom w:w="0" w:type="dxa"/>
              <w:right w:w="6" w:type="dxa"/>
            </w:tcMar>
            <w:hideMark/>
          </w:tcPr>
          <w:p w:rsidR="00433979" w:rsidRDefault="00433979">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3.6. Освидетельствование сварочного производства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3.6.1. Получение свидетельства об оценке сварочного производства</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«Стройтехнорм»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3.6.2. Прекращение действия свидетельства об оценке сварочного производства</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«Стройтехнорм»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3.7.1. Получение акта осмотра (допуска) электроустановки </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3.7.2. Получение акта осмотра (допуска) теплоустановки и (или) тепловой сети </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3.8. Подтверждение пригодности к использованию строительных материалов, изделий, систем, средств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«Сертис» РУП «Белстройцентр»</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3.8.3.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b/>
                <w:bCs/>
                <w:vertAlign w:val="superscript"/>
              </w:rPr>
              <w:t>3</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орган государственного пожарного надзора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в срок до завершения работы приемочной комиссии, но не более 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3.10. Регистрация документации о готовности к работе в осенне-зимний период</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3.10.1. Регистрация паспорта готовности потребителя тепловой энергии к работе в осенне-зимний период</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33979" w:rsidRDefault="00433979">
            <w:pPr>
              <w:pStyle w:val="table10"/>
              <w:spacing w:before="120"/>
            </w:pPr>
            <w:r>
              <w:t xml:space="preserve">1 день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3.10.2. Регистрация паспорта готовности теплоисточника к работе в осенне-зимний период</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433979" w:rsidRDefault="00433979">
            <w:pPr>
              <w:pStyle w:val="table10"/>
              <w:spacing w:before="120"/>
            </w:pPr>
            <w:r>
              <w:t xml:space="preserve">1 день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3.11. Согласование выполнения работ на поверхностных водных объектах</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территориальные органы Минприроды </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 xml:space="preserve">плата за услуги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 xml:space="preserve">бесплатно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 xml:space="preserve">плата за услуги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3.12. Согласование назначения объектов недвижимого имущества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3.13. Согласование предпроектной документации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433979" w:rsidRDefault="00433979">
            <w:pPr>
              <w:pStyle w:val="table10"/>
              <w:spacing w:before="120"/>
            </w:pPr>
            <w:r>
              <w:t xml:space="preserve">Госстандарт </w:t>
            </w:r>
          </w:p>
        </w:tc>
        <w:tc>
          <w:tcPr>
            <w:tcW w:w="977" w:type="pct"/>
            <w:tcMar>
              <w:top w:w="0" w:type="dxa"/>
              <w:left w:w="6" w:type="dxa"/>
              <w:bottom w:w="0" w:type="dxa"/>
              <w:right w:w="6" w:type="dxa"/>
            </w:tcMar>
            <w:hideMark/>
          </w:tcPr>
          <w:p w:rsidR="00433979" w:rsidRDefault="00433979">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Минэнерго</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tcMar>
              <w:top w:w="0" w:type="dxa"/>
              <w:left w:w="6" w:type="dxa"/>
              <w:bottom w:w="0" w:type="dxa"/>
              <w:right w:w="6" w:type="dxa"/>
            </w:tcMar>
            <w:hideMark/>
          </w:tcPr>
          <w:p w:rsidR="00433979" w:rsidRDefault="00433979">
            <w:pPr>
              <w:pStyle w:val="table10"/>
              <w:spacing w:before="120"/>
            </w:pPr>
            <w:r>
              <w:t xml:space="preserve">МВД </w:t>
            </w:r>
          </w:p>
        </w:tc>
        <w:tc>
          <w:tcPr>
            <w:tcW w:w="977" w:type="pct"/>
            <w:tcMar>
              <w:top w:w="0" w:type="dxa"/>
              <w:left w:w="6" w:type="dxa"/>
              <w:bottom w:w="0" w:type="dxa"/>
              <w:right w:w="6" w:type="dxa"/>
            </w:tcMar>
            <w:hideMark/>
          </w:tcPr>
          <w:p w:rsidR="00433979" w:rsidRDefault="00433979">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tcMar>
              <w:top w:w="0" w:type="dxa"/>
              <w:left w:w="6" w:type="dxa"/>
              <w:bottom w:w="0" w:type="dxa"/>
              <w:right w:w="6" w:type="dxa"/>
            </w:tcMar>
            <w:hideMark/>
          </w:tcPr>
          <w:p w:rsidR="00433979" w:rsidRDefault="00433979">
            <w:pPr>
              <w:pStyle w:val="table10"/>
              <w:spacing w:before="120"/>
            </w:pPr>
            <w:r>
              <w:t xml:space="preserve">МЖКХ </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3.14. Согласование проектной документации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 xml:space="preserve">территориальное подразделение архитектуры и градостроительства, администрация индустриального парка «Великий камень» </w:t>
            </w:r>
          </w:p>
        </w:tc>
        <w:tc>
          <w:tcPr>
            <w:tcW w:w="899" w:type="pct"/>
            <w:tcMar>
              <w:top w:w="0" w:type="dxa"/>
              <w:left w:w="6" w:type="dxa"/>
              <w:bottom w:w="0" w:type="dxa"/>
              <w:right w:w="6" w:type="dxa"/>
            </w:tcMar>
            <w:hideMark/>
          </w:tcPr>
          <w:p w:rsidR="00433979" w:rsidRDefault="00433979">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 xml:space="preserve">ГУ ГАИ МВД, УГАИ ГУВД, УГАИ УВД, ГАИ РУ-ГО-РОВД </w:t>
            </w:r>
          </w:p>
        </w:tc>
        <w:tc>
          <w:tcPr>
            <w:tcW w:w="899" w:type="pct"/>
            <w:tcMar>
              <w:top w:w="0" w:type="dxa"/>
              <w:left w:w="6" w:type="dxa"/>
              <w:bottom w:w="0" w:type="dxa"/>
              <w:right w:w="6" w:type="dxa"/>
            </w:tcMar>
            <w:hideMark/>
          </w:tcPr>
          <w:p w:rsidR="00433979" w:rsidRDefault="00433979">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 xml:space="preserve">НАН Беларуси </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3.14.6. Получение заключения о согласовании проектной документации на техническую систему охраны</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3.14.7. Согласование отступлений от требований технических нормативных правовых актов и нормативных правовых актов, утверждаемых Минстройархитектуры</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3.14.8. Согласование специальных технических условий на проектирование объекта</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Минстройархитектуры, МЧС</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3.14.9.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3.14.10.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3.15. Согласование производства строительных работ</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3.15.2. Получение разрешения на право производства работ в охранной зоне электрических и (или) тепловых сетей</w:t>
            </w:r>
          </w:p>
        </w:tc>
        <w:tc>
          <w:tcPr>
            <w:tcW w:w="665" w:type="pct"/>
            <w:tcMar>
              <w:top w:w="0" w:type="dxa"/>
              <w:left w:w="6" w:type="dxa"/>
              <w:bottom w:w="0" w:type="dxa"/>
              <w:right w:w="6" w:type="dxa"/>
            </w:tcMar>
            <w:hideMark/>
          </w:tcPr>
          <w:p w:rsidR="00433979" w:rsidRDefault="00433979">
            <w:pPr>
              <w:pStyle w:val="table10"/>
              <w:spacing w:before="120"/>
            </w:pPr>
            <w:r>
              <w:t>Минэнерго</w:t>
            </w:r>
          </w:p>
        </w:tc>
        <w:tc>
          <w:tcPr>
            <w:tcW w:w="977" w:type="pct"/>
            <w:tcMar>
              <w:top w:w="0" w:type="dxa"/>
              <w:left w:w="6" w:type="dxa"/>
              <w:bottom w:w="0" w:type="dxa"/>
              <w:right w:w="6" w:type="dxa"/>
            </w:tcMar>
            <w:hideMark/>
          </w:tcPr>
          <w:p w:rsidR="00433979" w:rsidRDefault="00433979">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Институт истории НАН Беларуси</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обособленные подразделения в областных, районных центрах и г. Минске РУП «Белтелеком»</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tcMar>
              <w:top w:w="0" w:type="dxa"/>
              <w:left w:w="6" w:type="dxa"/>
              <w:bottom w:w="0" w:type="dxa"/>
              <w:right w:w="6" w:type="dxa"/>
            </w:tcMar>
            <w:hideMark/>
          </w:tcPr>
          <w:p w:rsidR="00433979" w:rsidRDefault="00433979">
            <w:pPr>
              <w:pStyle w:val="table10"/>
              <w:spacing w:before="120"/>
            </w:pPr>
            <w:r>
              <w:t xml:space="preserve">НАН Беларуси </w:t>
            </w:r>
          </w:p>
        </w:tc>
        <w:tc>
          <w:tcPr>
            <w:tcW w:w="977" w:type="pct"/>
            <w:tcMar>
              <w:top w:w="0" w:type="dxa"/>
              <w:left w:w="6" w:type="dxa"/>
              <w:bottom w:w="0" w:type="dxa"/>
              <w:right w:w="6" w:type="dxa"/>
            </w:tcMar>
            <w:hideMark/>
          </w:tcPr>
          <w:p w:rsidR="00433979" w:rsidRDefault="00433979">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3.15.6. Получение разрешения на право производства строительных и земляных работ в охранных зонах магистральных трубопроводов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владелец магистрального трубопровода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3.16. Согласование строительства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33979" w:rsidRDefault="00433979">
            <w:pPr>
              <w:pStyle w:val="table10"/>
              <w:spacing w:before="120"/>
            </w:pPr>
            <w:r>
              <w:t>20 рабочих дней со дня оплаты по договору подряда – для всех объектов, за исключением зарядных станций</w:t>
            </w:r>
          </w:p>
          <w:p w:rsidR="00433979" w:rsidRDefault="00433979">
            <w:pPr>
              <w:pStyle w:val="table10"/>
              <w:spacing w:before="120"/>
            </w:pPr>
            <w:r>
              <w:t>15 рабочих дней – для зарядных станций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городской (г. Минска, города областного подчинения), районный исполнительный комитет</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18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3.17.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3.18. Согласование строительных работ на приаэродромной территории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 xml:space="preserve">7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4</w:t>
            </w:r>
            <w:r>
              <w:br/>
              <w:t>ИНФОРМАЦИЯ И СВЯЗЬ</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4.1. Аттестация операторов электронного документооборота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«Центр Систем Идентификации»</w:t>
            </w:r>
          </w:p>
        </w:tc>
        <w:tc>
          <w:tcPr>
            <w:tcW w:w="899" w:type="pct"/>
            <w:tcMar>
              <w:top w:w="0" w:type="dxa"/>
              <w:left w:w="6" w:type="dxa"/>
              <w:bottom w:w="0" w:type="dxa"/>
              <w:right w:w="6" w:type="dxa"/>
            </w:tcMar>
            <w:hideMark/>
          </w:tcPr>
          <w:p w:rsidR="00433979" w:rsidRDefault="00433979">
            <w:pPr>
              <w:pStyle w:val="table10"/>
              <w:spacing w:before="120"/>
            </w:pPr>
            <w:r>
              <w:t>45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4.2.1. Регистрация сетевого адресного пространства</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4.2.2. Регистрация центра обработки данных</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4.2.3. Регистрация интернет-сайта</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4.3. Государственная регистрация информационных систем и ресурсов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4.3.1. Регистрация государственной информационной системы</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НИРУП «ИППС»</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4.3.2. Регистрация государственного информационного ресурса</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НИРУП «ИППС»</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4.4. Лицензирование деятельности в области связи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4.4.1. Получение специального разрешения (лицензии) на осуществление деятельности в области связи</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4.4.3.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433979" w:rsidRDefault="00433979">
            <w:pPr>
              <w:pStyle w:val="table10"/>
              <w:spacing w:before="120"/>
            </w:pPr>
            <w:r>
              <w:t>ОАЦ</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4.6. Регистрация радиоэлектронных средств и высокочастотных устройств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4.6.4.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4.7. Согласование эксплуатации оптоволоконных линий связи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11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4.8. Согласование использования радиочастотного спектра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4.9. Согласование использования ресурса нумерации в сетях электросвязи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4.9.1. Получение ресурса нумерации </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4.9.2. Согласование передачи ресурса нумерации </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4.9.3. Внесение изменения в решение о выделении ресурса нумерации </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4.9.4. Получение решения об изъятии ресурса нумерации </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Минсвязи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4.10. Согласование присоединения к сети электросвязи общего пользования</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4.10.1. Получение разрешения на присоединение сети электросвязи к сети электросвязи общего пользования</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4.10.2. Получение разрешения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оператор электросвязи, уполномоченный на пропуск межсетевого трафика</w:t>
            </w:r>
          </w:p>
        </w:tc>
        <w:tc>
          <w:tcPr>
            <w:tcW w:w="899" w:type="pct"/>
            <w:tcMar>
              <w:top w:w="0" w:type="dxa"/>
              <w:left w:w="6" w:type="dxa"/>
              <w:bottom w:w="0" w:type="dxa"/>
              <w:right w:w="6" w:type="dxa"/>
            </w:tcMar>
            <w:hideMark/>
          </w:tcPr>
          <w:p w:rsidR="00433979" w:rsidRDefault="00433979">
            <w:pPr>
              <w:pStyle w:val="table10"/>
              <w:spacing w:before="120"/>
            </w:pPr>
            <w:r>
              <w:t>20 дней, а в случае направления запроса – 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433979" w:rsidRDefault="00433979">
            <w:pPr>
              <w:pStyle w:val="table10"/>
              <w:spacing w:before="120"/>
            </w:pPr>
            <w:r>
              <w:t>ОАЦ</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5</w:t>
            </w:r>
            <w:r>
              <w:br/>
              <w:t>ТРАНСПОРТ</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 Государственная регистрация аэродромов и вертодромов государственной авиации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665" w:type="pct"/>
            <w:tcMar>
              <w:top w:w="0" w:type="dxa"/>
              <w:left w:w="6" w:type="dxa"/>
              <w:bottom w:w="0" w:type="dxa"/>
              <w:right w:w="6" w:type="dxa"/>
            </w:tcMar>
            <w:hideMark/>
          </w:tcPr>
          <w:p w:rsidR="00433979" w:rsidRDefault="00433979">
            <w:pPr>
              <w:pStyle w:val="table10"/>
              <w:spacing w:before="120"/>
            </w:pPr>
            <w:r>
              <w:t xml:space="preserve">Минобороны </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433979" w:rsidRDefault="00433979">
            <w:pPr>
              <w:pStyle w:val="table10"/>
              <w:spacing w:before="120"/>
            </w:pPr>
            <w:r>
              <w:t xml:space="preserve">Минобороны </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433979" w:rsidRDefault="00433979">
            <w:pPr>
              <w:pStyle w:val="table10"/>
              <w:spacing w:before="120"/>
            </w:pPr>
            <w:r>
              <w:t xml:space="preserve">Минобороны </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5.1.4. исключен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 Государственная регистрация аэродромов и вертодромов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 Государственная регистрация аэродрома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 Государственная регистрация вертодрома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 xml:space="preserve">государственная пошлина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5.3. Государственная регистрация государственных воздушных судов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433979" w:rsidRDefault="00433979">
            <w:pPr>
              <w:pStyle w:val="table10"/>
              <w:spacing w:before="120"/>
            </w:pPr>
            <w:r>
              <w:t xml:space="preserve">Минобороны </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 xml:space="preserve">Минобороны </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5.3.3. исключен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433979" w:rsidRDefault="00433979">
            <w:pPr>
              <w:pStyle w:val="table10"/>
              <w:spacing w:before="120"/>
            </w:pPr>
            <w:r>
              <w:t xml:space="preserve">Минобороны </w:t>
            </w:r>
          </w:p>
        </w:tc>
        <w:tc>
          <w:tcPr>
            <w:tcW w:w="977" w:type="pct"/>
            <w:tcMar>
              <w:top w:w="0" w:type="dxa"/>
              <w:left w:w="6" w:type="dxa"/>
              <w:bottom w:w="0" w:type="dxa"/>
              <w:right w:w="6" w:type="dxa"/>
            </w:tcMar>
            <w:hideMark/>
          </w:tcPr>
          <w:p w:rsidR="00433979" w:rsidRDefault="00433979">
            <w:pPr>
              <w:pStyle w:val="table10"/>
              <w:spacing w:before="120"/>
            </w:pPr>
            <w:r>
              <w:t>Минобороны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5.4. Государственная регистрация гражданских воздушных судов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5.4.3.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5.5. Государственная регистрация маломерных судов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5.5.1. Государственная регистрация маломерного судна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ГИМС</w:t>
            </w:r>
          </w:p>
        </w:tc>
        <w:tc>
          <w:tcPr>
            <w:tcW w:w="899" w:type="pct"/>
            <w:tcMar>
              <w:top w:w="0" w:type="dxa"/>
              <w:left w:w="6" w:type="dxa"/>
              <w:bottom w:w="0" w:type="dxa"/>
              <w:right w:w="6" w:type="dxa"/>
            </w:tcMar>
            <w:hideMark/>
          </w:tcPr>
          <w:p w:rsidR="00433979" w:rsidRDefault="00433979">
            <w:pPr>
              <w:pStyle w:val="table10"/>
              <w:spacing w:before="120"/>
            </w:pPr>
            <w:r>
              <w:t xml:space="preserve">10 дней </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5.5.2. Государственная регистрация изменения сведений, подлежащих внесению в судовую книгу</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ГИМС</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5.5.3.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5.5.4. Получение информации из судовой книги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ГИМС</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 xml:space="preserve">государственная пошлина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5.6.15. Исключение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5.6.16.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5.6.17. Получение информации из Государственного судового реестра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5.7. Государственная регистрация навигационных ресурсов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5.7.1. Получение свидетельства о государственной регистрации навигационного ресурса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сетевой оператор в сфере навигационной деятельности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5.8.1. Государственная регистрация машины</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33979" w:rsidRDefault="00433979">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5.8.2. Внесение изменения в документы, связанные с государственной регистрацией машины</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5.8.5. Снятие машины с учета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33979" w:rsidRDefault="00433979">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5.9. Государственная регистрация транспортных средств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5.9.1. Государственная регистрация транспортного средства</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УВД, РУ-ГО-РОВД</w:t>
            </w:r>
          </w:p>
        </w:tc>
        <w:tc>
          <w:tcPr>
            <w:tcW w:w="899" w:type="pct"/>
            <w:tcMar>
              <w:top w:w="0" w:type="dxa"/>
              <w:left w:w="6" w:type="dxa"/>
              <w:bottom w:w="0" w:type="dxa"/>
              <w:right w:w="6" w:type="dxa"/>
            </w:tcMar>
            <w:hideMark/>
          </w:tcPr>
          <w:p w:rsidR="00433979" w:rsidRDefault="00433979">
            <w:pPr>
              <w:pStyle w:val="table10"/>
              <w:spacing w:before="120"/>
            </w:pPr>
            <w:r>
              <w:t>8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 и 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УВД, РУ-ГО-РОВД</w:t>
            </w:r>
          </w:p>
        </w:tc>
        <w:tc>
          <w:tcPr>
            <w:tcW w:w="899" w:type="pct"/>
            <w:tcMar>
              <w:top w:w="0" w:type="dxa"/>
              <w:left w:w="6" w:type="dxa"/>
              <w:bottom w:w="0" w:type="dxa"/>
              <w:right w:w="6" w:type="dxa"/>
            </w:tcMar>
            <w:hideMark/>
          </w:tcPr>
          <w:p w:rsidR="00433979" w:rsidRDefault="00433979">
            <w:pPr>
              <w:pStyle w:val="table10"/>
              <w:spacing w:before="120"/>
            </w:pPr>
            <w:r>
              <w:t>8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 и 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5.9.3. Снятие транспортного средства с учета </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УВД, РУ-ГО-РОВД</w:t>
            </w:r>
          </w:p>
        </w:tc>
        <w:tc>
          <w:tcPr>
            <w:tcW w:w="899" w:type="pct"/>
            <w:tcMar>
              <w:top w:w="0" w:type="dxa"/>
              <w:left w:w="6" w:type="dxa"/>
              <w:bottom w:w="0" w:type="dxa"/>
              <w:right w:w="6" w:type="dxa"/>
            </w:tcMar>
            <w:hideMark/>
          </w:tcPr>
          <w:p w:rsidR="00433979" w:rsidRDefault="00433979">
            <w:pPr>
              <w:pStyle w:val="table10"/>
              <w:spacing w:before="120"/>
            </w:pPr>
            <w:r>
              <w:t>8 рабочих дней</w:t>
            </w:r>
          </w:p>
        </w:tc>
        <w:tc>
          <w:tcPr>
            <w:tcW w:w="757" w:type="pct"/>
            <w:tcMar>
              <w:top w:w="0" w:type="dxa"/>
              <w:left w:w="6" w:type="dxa"/>
              <w:bottom w:w="0" w:type="dxa"/>
              <w:right w:w="6" w:type="dxa"/>
            </w:tcMar>
            <w:hideMark/>
          </w:tcPr>
          <w:p w:rsidR="00433979" w:rsidRDefault="00433979">
            <w:pPr>
              <w:pStyle w:val="table10"/>
              <w:spacing w:before="120"/>
            </w:pPr>
            <w:r>
              <w:t xml:space="preserve">государственная пошлина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5.10. Государственная регистрация экспериментальных воздушных судов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5.10.2.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5.11. Государственный технический осмотр тракторов, прицепов к ним, самоходных машин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433979" w:rsidRDefault="00433979">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5.12. Государственный технический осмотр транспортных средств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УП «Белтехосмотр»</w:t>
            </w:r>
          </w:p>
        </w:tc>
        <w:tc>
          <w:tcPr>
            <w:tcW w:w="899" w:type="pct"/>
            <w:tcMar>
              <w:top w:w="0" w:type="dxa"/>
              <w:left w:w="6" w:type="dxa"/>
              <w:bottom w:w="0" w:type="dxa"/>
              <w:right w:w="6" w:type="dxa"/>
            </w:tcMar>
            <w:hideMark/>
          </w:tcPr>
          <w:p w:rsidR="00433979" w:rsidRDefault="00433979">
            <w:pPr>
              <w:pStyle w:val="table10"/>
              <w:spacing w:before="120"/>
            </w:pPr>
            <w:r>
              <w:t>15 минут с момента обращения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УП «Белтехосмотр»</w:t>
            </w:r>
          </w:p>
        </w:tc>
        <w:tc>
          <w:tcPr>
            <w:tcW w:w="899" w:type="pct"/>
            <w:tcMar>
              <w:top w:w="0" w:type="dxa"/>
              <w:left w:w="6" w:type="dxa"/>
              <w:bottom w:w="0" w:type="dxa"/>
              <w:right w:w="6" w:type="dxa"/>
            </w:tcMar>
            <w:hideMark/>
          </w:tcPr>
          <w:p w:rsidR="00433979" w:rsidRDefault="00433979">
            <w:pPr>
              <w:pStyle w:val="table10"/>
              <w:spacing w:before="120"/>
            </w:pPr>
            <w:r>
              <w:t xml:space="preserve">1 рабочий день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5.12.3. Получение международного сертификата технического осмотра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УП «Белтехосмотр»</w:t>
            </w:r>
          </w:p>
        </w:tc>
        <w:tc>
          <w:tcPr>
            <w:tcW w:w="899" w:type="pct"/>
            <w:tcMar>
              <w:top w:w="0" w:type="dxa"/>
              <w:left w:w="6" w:type="dxa"/>
              <w:bottom w:w="0" w:type="dxa"/>
              <w:right w:w="6" w:type="dxa"/>
            </w:tcMar>
            <w:hideMark/>
          </w:tcPr>
          <w:p w:rsidR="00433979" w:rsidRDefault="00433979">
            <w:pPr>
              <w:pStyle w:val="table10"/>
              <w:spacing w:before="120"/>
            </w:pPr>
            <w:r>
              <w:t>1 рабочий день</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5.12.4. Получение сертификата технического контроля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 xml:space="preserve">организация, аккредитованная в Национальной системе аккредитации Республики Беларусь </w:t>
            </w:r>
          </w:p>
        </w:tc>
        <w:tc>
          <w:tcPr>
            <w:tcW w:w="899" w:type="pct"/>
            <w:tcMar>
              <w:top w:w="0" w:type="dxa"/>
              <w:left w:w="6" w:type="dxa"/>
              <w:bottom w:w="0" w:type="dxa"/>
              <w:right w:w="6" w:type="dxa"/>
            </w:tcMar>
            <w:hideMark/>
          </w:tcPr>
          <w:p w:rsidR="00433979" w:rsidRDefault="00433979">
            <w:pPr>
              <w:pStyle w:val="table10"/>
              <w:spacing w:before="120"/>
            </w:pPr>
            <w:r>
              <w:t>1 рабочий день</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5.13. Лицензирование деятельности в области автомобильного транспорта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Минтранс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Минтранс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5.13.3.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Минтранс</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БелНИИТ «Транстехника»</w:t>
            </w:r>
          </w:p>
        </w:tc>
        <w:tc>
          <w:tcPr>
            <w:tcW w:w="899" w:type="pct"/>
            <w:tcMar>
              <w:top w:w="0" w:type="dxa"/>
              <w:left w:w="6" w:type="dxa"/>
              <w:bottom w:w="0" w:type="dxa"/>
              <w:right w:w="6" w:type="dxa"/>
            </w:tcMar>
            <w:hideMark/>
          </w:tcPr>
          <w:p w:rsidR="00433979" w:rsidRDefault="00433979">
            <w:pPr>
              <w:pStyle w:val="table10"/>
              <w:spacing w:before="120"/>
            </w:pPr>
            <w:r>
              <w:t>6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БелНИИТ «Транстехника»</w:t>
            </w:r>
          </w:p>
        </w:tc>
        <w:tc>
          <w:tcPr>
            <w:tcW w:w="899" w:type="pct"/>
            <w:tcMar>
              <w:top w:w="0" w:type="dxa"/>
              <w:left w:w="6" w:type="dxa"/>
              <w:bottom w:w="0" w:type="dxa"/>
              <w:right w:w="6" w:type="dxa"/>
            </w:tcMar>
            <w:hideMark/>
          </w:tcPr>
          <w:p w:rsidR="00433979" w:rsidRDefault="00433979">
            <w:pPr>
              <w:pStyle w:val="table10"/>
              <w:spacing w:before="120"/>
            </w:pPr>
            <w:r>
              <w:t>6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БелНИИТ «Транстехника»</w:t>
            </w:r>
          </w:p>
        </w:tc>
        <w:tc>
          <w:tcPr>
            <w:tcW w:w="899" w:type="pct"/>
            <w:tcMar>
              <w:top w:w="0" w:type="dxa"/>
              <w:left w:w="6" w:type="dxa"/>
              <w:bottom w:w="0" w:type="dxa"/>
              <w:right w:w="6" w:type="dxa"/>
            </w:tcMar>
            <w:hideMark/>
          </w:tcPr>
          <w:p w:rsidR="00433979" w:rsidRDefault="00433979">
            <w:pPr>
              <w:pStyle w:val="table10"/>
              <w:spacing w:before="120"/>
            </w:pPr>
            <w:r>
              <w:t>6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БелНИИТ «Транстехника»</w:t>
            </w:r>
          </w:p>
        </w:tc>
        <w:tc>
          <w:tcPr>
            <w:tcW w:w="899" w:type="pct"/>
            <w:tcMar>
              <w:top w:w="0" w:type="dxa"/>
              <w:left w:w="6" w:type="dxa"/>
              <w:bottom w:w="0" w:type="dxa"/>
              <w:right w:w="6" w:type="dxa"/>
            </w:tcMar>
            <w:hideMark/>
          </w:tcPr>
          <w:p w:rsidR="00433979" w:rsidRDefault="00433979">
            <w:pPr>
              <w:pStyle w:val="table10"/>
              <w:spacing w:before="120"/>
            </w:pPr>
            <w:r>
              <w:t>6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БелНИИТ «Транстехника»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5.15.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 ГУВД, УВД, РУ-ГО-РОВД</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 ГУВД, УВД</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5.17. Предоставление карточек цифрового тахографа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 xml:space="preserve">5.17.1. Получение карточки цифрового тахографа автомобильного перевозчика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5.17.2. Получение карточки цифрового тахографа сервисной мастерской</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5.17.3. Получение контрольной карточки цифрового тахографа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5.18. Регистрация баз (сооружений) для стоянки маломерных судов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5.18.1. Регистрация базы (сооружения) для стоянки маломерных судов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ГИМС</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РУП «Белтаможсервис»</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 xml:space="preserve">Минпром </w:t>
            </w:r>
          </w:p>
        </w:tc>
        <w:tc>
          <w:tcPr>
            <w:tcW w:w="977" w:type="pct"/>
            <w:tcMar>
              <w:top w:w="0" w:type="dxa"/>
              <w:left w:w="6" w:type="dxa"/>
              <w:bottom w:w="0" w:type="dxa"/>
              <w:right w:w="6" w:type="dxa"/>
            </w:tcMar>
            <w:hideMark/>
          </w:tcPr>
          <w:p w:rsidR="00433979" w:rsidRDefault="00433979">
            <w:pPr>
              <w:pStyle w:val="table10"/>
              <w:spacing w:before="120"/>
            </w:pPr>
            <w:r>
              <w:t>РУП «Белтаможсервис»</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РУП «Белтаможсервис»</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РУП «Белтаможсервис»</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УП «Белтехосмотр»</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433979" w:rsidRDefault="00433979">
            <w:pPr>
              <w:pStyle w:val="table10"/>
              <w:spacing w:before="120"/>
            </w:pPr>
            <w:r>
              <w:t xml:space="preserve">Минпром </w:t>
            </w:r>
          </w:p>
        </w:tc>
        <w:tc>
          <w:tcPr>
            <w:tcW w:w="977" w:type="pct"/>
            <w:tcMar>
              <w:top w:w="0" w:type="dxa"/>
              <w:left w:w="6" w:type="dxa"/>
              <w:bottom w:w="0" w:type="dxa"/>
              <w:right w:w="6" w:type="dxa"/>
            </w:tcMar>
            <w:hideMark/>
          </w:tcPr>
          <w:p w:rsidR="00433979" w:rsidRDefault="00433979">
            <w:pPr>
              <w:pStyle w:val="table10"/>
              <w:spacing w:before="120"/>
            </w:pPr>
            <w:r>
              <w:t>УП «Белтехосмотр»</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33979" w:rsidRDefault="00433979">
            <w:pPr>
              <w:pStyle w:val="table10"/>
              <w:spacing w:before="120"/>
            </w:pPr>
            <w:r>
              <w:t xml:space="preserve">Минпром </w:t>
            </w:r>
          </w:p>
        </w:tc>
        <w:tc>
          <w:tcPr>
            <w:tcW w:w="977" w:type="pct"/>
            <w:tcMar>
              <w:top w:w="0" w:type="dxa"/>
              <w:left w:w="6" w:type="dxa"/>
              <w:bottom w:w="0" w:type="dxa"/>
              <w:right w:w="6" w:type="dxa"/>
            </w:tcMar>
            <w:hideMark/>
          </w:tcPr>
          <w:p w:rsidR="00433979" w:rsidRDefault="00433979">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33979" w:rsidRDefault="00433979">
            <w:pPr>
              <w:pStyle w:val="table10"/>
              <w:spacing w:before="120"/>
            </w:pPr>
            <w:r>
              <w:t xml:space="preserve">Минпром </w:t>
            </w:r>
          </w:p>
        </w:tc>
        <w:tc>
          <w:tcPr>
            <w:tcW w:w="977" w:type="pct"/>
            <w:tcMar>
              <w:top w:w="0" w:type="dxa"/>
              <w:left w:w="6" w:type="dxa"/>
              <w:bottom w:w="0" w:type="dxa"/>
              <w:right w:w="6" w:type="dxa"/>
            </w:tcMar>
            <w:hideMark/>
          </w:tcPr>
          <w:p w:rsidR="00433979" w:rsidRDefault="00433979">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5.19.9.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РУП «Белтаможсервис»</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5.21. Сертификация в области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5.21.6. Получение, продление срока действия сертификата (временного сертификата) летной годности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5.21.9. Получение сертификата по шуму на местности гражданского воздушного судна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5.21.10. Получение (продление срока действия) сертификата агентства по обеспечению воздушных перевозок</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5.21.11. Внесение изменения в сертификат агентства по обеспечению воздушных перевозок</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5.21.12. Получение сертификата эксплуатанта воздушного судна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5.21.13. Продление срока действия сертификата эксплуатанта воздушного судна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5.21.14. Внесение изменения в сертификат эксплуатанта воздушного судна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5.21.17. Получение сертификата организации, осуществляющей обслуживание воздушного движения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5.21.18.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5.21.19. Получение сертификата годности аэродрома (вертодрома) к эксплуатации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5.21.22. Получение (продление), замена свидетельства авиационного персонала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 а при замене свидетельства – 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5.21.25. Внесение квалификационных отметок в свидетельство авиационного персонала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5.21.26. Получение сертификата годности к аэропортовой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5.21.28. Получение сертификата соответствия аэропорта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5.21.29.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5.21.30.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5.21.31. Получение сертификата экземпляра воздушного судна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5.22. Сертификация в области экспериментальной авиации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5.22.1. Получение сертификата типа воздушного судна, авиационного двигателя, воздушного винта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5.22.2. Получение сертификата экземпляра воздушного судна, авиационного двигателя, воздушного винта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5.22.3. Получение сертификата типа беспилотного авиационного комплекса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5.22.4.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5.22.5. Получение сертификата (временного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5.23.5. Получение сертификата на осуществление деятельности в области разработки авиационных тренажеров</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5.23.6. Получение сертификата на осуществление деятельности в области изготовления авиационных тренажеров</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5.24. Согласование в области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5.24.6. Получение разрешения на выполнение специального полета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5.24.7.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5.24.8. Получение разрешения на допуск эксплуатанта воздушного судна к полетам по второй и третьей категории (САТ II, III) Международной организации гражданской авиации (ИКАО)</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5.24.9. Получение разрешения на допуск эксплуатанта воздушного судна к производству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(EDTO)</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5.24.10. Получение разрешения на допуск эксплуатанта воздушного судна к выполнению полетов с использованием навигации, основанной на характеристиках (PBN)</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5.24.11. Получение разрешения на допуск эксплуатанта воздушного судна и воздушных судов к полетам в воздушном пространстве, для которого установлены минимальные навигационные характеристики (MNPS)</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5.24.12. Получение разрешения на допуск эксплуатанта воздушного судна к использованию электронной системы бортовой документации (EFB)</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5.24.13. Получение разрешения на допуск эксплуатанта воздушного судна к перевозке опасных грузов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 xml:space="preserve">бесплатно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5.24.14. Получение эксплуатантом воздушного судна специального разрешения для полетов воздушного судна с одним газотурбинным двигателем в ночное время и (или) в приборных метеорологических условиях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5.24.15. Утверждение программы технического обслуживания воздушных судов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5.24.16. Внесение изменения в программу технического обслуживания воздушных судов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5.24.17. Утверждение перечня минимального оборудования (MEL) воздушных судов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5.24.18. Внесение изменения в перечень минимального оборудования (MEL) воздушных судов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5.24.19. Утверждение руководства по производству полетов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5.24.20. Внесение изменения в руководство по производству полетов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5.24.21. Согласование руководства эксплуатанта по регулированию технического обслуживания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5.24.22. Внесение изменения в руководство эксплуатанта по регулированию технического обслуживания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5.24.23. Согласование руководства по регулированию и процедурам технического обслуживания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5.24.24. Внесение изменения в руководство по регулированию и процедурам технического обслуживания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5.24.25. Согласование руководства по качеству</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5.24.26. Внесение изменения в руководство по качеству</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5.24.27. Согласование руководства по подготовке и процедурам</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5.24.28.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5.25. Согласование в области железнодорожного транспорта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Белорусская железная дорога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99" w:type="pct"/>
            <w:tcMar>
              <w:top w:w="0" w:type="dxa"/>
              <w:left w:w="6" w:type="dxa"/>
              <w:bottom w:w="0" w:type="dxa"/>
              <w:right w:w="6" w:type="dxa"/>
            </w:tcMar>
            <w:hideMark/>
          </w:tcPr>
          <w:p w:rsidR="00433979" w:rsidRDefault="00433979">
            <w:pPr>
              <w:pStyle w:val="table10"/>
              <w:spacing w:before="120"/>
            </w:pPr>
            <w:r>
              <w:t xml:space="preserve">1 месяц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5.26. Согласование маршрутов, проектов организации дорожного движения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5.26.1. Согласование открытия или изменения маршрута перевозки пассажиров в регулярном сообщении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УГАИ ГУВД, УГАИ УВД, ГАИ РУ-ГО-РОВД</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5.26.3. Согласование схем организации дорожного движения при производстве всех видов работ на дороге, проведении массовых, </w:t>
            </w:r>
            <w:r>
              <w:lastRenderedPageBreak/>
              <w:t>спортивных и иных мероприятий, создающих препятствия движению транспортных средств, самоходных машин, пешеходов</w:t>
            </w:r>
          </w:p>
        </w:tc>
        <w:tc>
          <w:tcPr>
            <w:tcW w:w="665" w:type="pct"/>
            <w:tcMar>
              <w:top w:w="0" w:type="dxa"/>
              <w:left w:w="6" w:type="dxa"/>
              <w:bottom w:w="0" w:type="dxa"/>
              <w:right w:w="6" w:type="dxa"/>
            </w:tcMar>
            <w:hideMark/>
          </w:tcPr>
          <w:p w:rsidR="00433979" w:rsidRDefault="00433979">
            <w:pPr>
              <w:pStyle w:val="table10"/>
              <w:spacing w:before="120"/>
            </w:pPr>
            <w:r>
              <w:lastRenderedPageBreak/>
              <w:t>МВД</w:t>
            </w:r>
          </w:p>
        </w:tc>
        <w:tc>
          <w:tcPr>
            <w:tcW w:w="977" w:type="pct"/>
            <w:tcMar>
              <w:top w:w="0" w:type="dxa"/>
              <w:left w:w="6" w:type="dxa"/>
              <w:bottom w:w="0" w:type="dxa"/>
              <w:right w:w="6" w:type="dxa"/>
            </w:tcMar>
            <w:hideMark/>
          </w:tcPr>
          <w:p w:rsidR="00433979" w:rsidRDefault="00433979">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5.26.5. Получение технических требований на элементы интеллектуальной транспортной системы</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 ГАИ МВД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5.28. Согласование проведения государственного технического осмотра транспортных средств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БЕЛНИИТ «ТРАНСТЕХНИКА»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РУП «Белдорцентр»</w:t>
            </w:r>
          </w:p>
        </w:tc>
        <w:tc>
          <w:tcPr>
            <w:tcW w:w="899" w:type="pct"/>
            <w:tcMar>
              <w:top w:w="0" w:type="dxa"/>
              <w:left w:w="6" w:type="dxa"/>
              <w:bottom w:w="0" w:type="dxa"/>
              <w:right w:w="6" w:type="dxa"/>
            </w:tcMar>
            <w:hideMark/>
          </w:tcPr>
          <w:p w:rsidR="00433979" w:rsidRDefault="00433979">
            <w:pPr>
              <w:pStyle w:val="table10"/>
              <w:spacing w:before="120"/>
            </w:pPr>
            <w:r>
              <w:t>2 дня, при необходимости согласования с заинтересованными организациями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5.30. Согласование услуг, связанных с цифровыми тахографами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5.31. Согласование участия в процедуре МДП</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5.31.1. Получение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ассоциация «БАМАП»</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5.31.2. Внесение изменения в разрешение на допуск к процедуре МДП и пользованию книжками МДП</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ассоциация «БАМАП»</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5.31.3. Прекращение действия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ассоциация «БАМАП»</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5.32.2. Получение согласования графика работы разводного или подъемного моста на внутренних водных путях</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5.33. Техническое освидетельствование и классификация морских судов, судов смешанного (река – море) плавания, судов внутреннего плавания, маломерных судов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5.33.1. Получение свидетельства о годности судна внутреннего плавания, судна смешанного (река – море) плавания к плаванию</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5.33.2. Получение классификационного свидетельства на судно внутреннего плавания, судно смешанного (река – море) плавания</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5.33.3. Получение мерительного свидетельства на судно внутреннего плавания, судно смешанного (река – море) плавания, подлежащие техническому наблюдению классификационного общества</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5.33.4.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5.33.5. Получение документа о соответствии судна внутреннего плавания, судна смешанного (река – море) плавания требованиям экологической безопасности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«Белорусская инспекция Регистра»</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5.33.6. Техническое освидетельствование и классификация маломерного судна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ГИМС</w:t>
            </w:r>
          </w:p>
        </w:tc>
        <w:tc>
          <w:tcPr>
            <w:tcW w:w="899" w:type="pct"/>
            <w:tcMar>
              <w:top w:w="0" w:type="dxa"/>
              <w:left w:w="6" w:type="dxa"/>
              <w:bottom w:w="0" w:type="dxa"/>
              <w:right w:w="6" w:type="dxa"/>
            </w:tcMar>
            <w:hideMark/>
          </w:tcPr>
          <w:p w:rsidR="00433979" w:rsidRDefault="00433979">
            <w:pPr>
              <w:pStyle w:val="table10"/>
              <w:spacing w:before="120"/>
            </w:pPr>
            <w:r>
              <w:t>в день обращения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6</w:t>
            </w:r>
            <w:r>
              <w:br/>
              <w:t>ОХРАНА ОКРУЖАЮЩЕЙ СРЕДЫ И ПРИРОДОПОЛЬЗОВАНИЕ</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 Аккредитация на проведение охотоустройства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6.1.1. Получение свидетельства об аккредитации на проведение охотоустройства</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6.1.2. Внесение изменения в свидетельство об аккредитации на проведение охотоустройства</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6.1.3. Продление аккредитации на проведение охотоустройства </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6.1.5. Прекращение аккредитации на проведение охотоустройства</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 Государственная регистрация работ по геологическому изучению недр</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6.2.1. Получение свидетельства о государственной регистрации работ по геологическому изучению недр</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6.3.2. Получение заключения государственной экспертизы геологической информации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6.4. Лицензирование деятельности, связанной с воздействием на окружающую среду</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6.4.1. Получение специального разрешения (лицензии)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6.4.3.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6.5. Подтверждение качества семян лесных растений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6.5.1. Получение удостоверения о качестве семян лесных растений</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433979" w:rsidRDefault="00433979">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6.5.2. Продление срока действия удостоверения о качестве семян лесных растений</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433979" w:rsidRDefault="00433979">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6.6. Подтверждение отсутствия в продукции озоноразрушающих веществ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6.6.1. Получение заключения об отсутствии в продукции озоноразрушающих веществ</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6.7. Подтверждение происхождения энергии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6.7.1. Получение сертификата о подтверждении происхождения энергии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6.7.2. Внесение изменения в сертификат о подтверждении происхождения энергии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6.7.3.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6.7.4.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6.8. Предоставление в аренду участков лесного фонда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облисполком</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6.9. Предоставление в обособленное водопользование водных объектов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6.10. Предоставление геологических и горных отводов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99" w:type="pct"/>
            <w:tcMar>
              <w:top w:w="0" w:type="dxa"/>
              <w:left w:w="6" w:type="dxa"/>
              <w:bottom w:w="0" w:type="dxa"/>
              <w:right w:w="6" w:type="dxa"/>
            </w:tcMar>
            <w:hideMark/>
          </w:tcPr>
          <w:p w:rsidR="00433979" w:rsidRDefault="00433979">
            <w:pPr>
              <w:pStyle w:val="table10"/>
              <w:spacing w:before="120"/>
            </w:pPr>
            <w:r>
              <w:t>35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6.11. Предоставление участков лесного фонда для осуществления лесопользования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6.11.1. Получение лесорубочного билета</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6.11.2. Получение лесного билета</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6.11.3. Получение решения о предоставлении отсрочки на проведение рубок леса и (или) вывозку древесины</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юридические лица, ведущие лесное хозяйство</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6.12. Регистрация объектов содержания и (или) разведения диких животных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6.12.1. Получение свидетельства о регистрации объекта содержания и (или) разведения диких животных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6.13. Регистрация диких животных, содержащихся и (или) разведенных в неволе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6.13.1. Получение свидетельства о регистрации диких животных, содержащихся и (или) разведенных в неволе</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 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6.14. Регистрация и маркирование орудий рыболовства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6.14.1. Регистрация и маркирование промыслового орудия рыболовства</w:t>
            </w:r>
          </w:p>
        </w:tc>
        <w:tc>
          <w:tcPr>
            <w:tcW w:w="665" w:type="pct"/>
            <w:tcMar>
              <w:top w:w="0" w:type="dxa"/>
              <w:left w:w="6" w:type="dxa"/>
              <w:bottom w:w="0" w:type="dxa"/>
              <w:right w:w="6" w:type="dxa"/>
            </w:tcMar>
            <w:hideMark/>
          </w:tcPr>
          <w:p w:rsidR="00433979" w:rsidRDefault="00433979">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433979" w:rsidRDefault="00433979">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6.14.2. Повторное маркирование промыслового орудия рыболовства при утере маркировочного знака</w:t>
            </w:r>
          </w:p>
        </w:tc>
        <w:tc>
          <w:tcPr>
            <w:tcW w:w="665" w:type="pct"/>
            <w:tcMar>
              <w:top w:w="0" w:type="dxa"/>
              <w:left w:w="6" w:type="dxa"/>
              <w:bottom w:w="0" w:type="dxa"/>
              <w:right w:w="6" w:type="dxa"/>
            </w:tcMar>
            <w:hideMark/>
          </w:tcPr>
          <w:p w:rsidR="00433979" w:rsidRDefault="00433979">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433979" w:rsidRDefault="00433979">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 xml:space="preserve">бесплатно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РУП «БелНИЦ «Экология»</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РУП «БелНИЦ «Экология»</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6.15.3.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6.17. Регистрация сделки о передаче опасных отходов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6.18. Регистрация субъектов, обеспечивающих сбор, сортировку, подготовку отходов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учреждение «Оператор вторичных материальных ресурсов»</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6.19. Согласование биолого-экономических обоснований охотничьих угодий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6.19.1. Получение согласования биолого-экономического обоснования охотничьих угодий</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6.20. Согласование биолого-экономических обоснований ведения рыболовных хозяйств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6.20.1. Получение согласования биолого-экономического обоснования ведения рыболовного хозяйства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 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6.21. Согласование выбросов загрязняющих веществ в атмосферный воздух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6.21.1. Получение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6.21.2. Внесение изменения в разрешение на выбросы загрязняющих веществ в атмосферный воздух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6.21.3. Продление срока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6.21.4.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6.21.5. Прекращение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6.22. Согласование высвобождения генно-инженерных организмов в окружающую среду</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6.23.1. Получение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НАН Беларуси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НАН Беларуси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НАН Беларуси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6.24. Согласование добычи подземных вод</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6.24.1. Получение заключения о возможности добычи заявленных водопользователем объемов подземных вод</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6.25. Согласование ежегодных планов развития горных работ</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областные,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6.26. Согласование инструкций по обращению с отходами производства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6.26.1. Согласование инструкции по обращению с отходами производства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6.27. Согласование комплексного воздействия на окружающую среду</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45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6.27.2. Внесение изменения в комплексное природоохранное разрешение</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6.27.3. Продление срока действия комплексного природоохранного разрешения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45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6.28. Согласование обращения с дикими животными и дикорастущими растениями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 xml:space="preserve">10 дней, а при запросе мнения НАН Беларуси – 1 месяц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6.28.2. Получение разрешения на изъятие диких животных из среды их обитания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6.28.3. Получение разрешения на интродукцию, реинтродукцию, скрещивание диких животных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6.28.4. Получение разрешения на изъятие дикорастущих растений и (или) их частей из среды их произрастания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6.29. Согласование проекта плана изъятия охотничьих животных нормируемых видов, изменения в него</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6.29.1. Получение согласования проекта плана изъятия охотничьих животных нормируемых видов</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tcMar>
              <w:top w:w="0" w:type="dxa"/>
              <w:left w:w="6" w:type="dxa"/>
              <w:bottom w:w="0" w:type="dxa"/>
              <w:right w:w="6" w:type="dxa"/>
            </w:tcMar>
            <w:hideMark/>
          </w:tcPr>
          <w:p w:rsidR="00433979" w:rsidRDefault="00433979">
            <w:pPr>
              <w:pStyle w:val="table10"/>
              <w:spacing w:before="120"/>
            </w:pPr>
            <w:r>
              <w:t>Минлесхоз</w:t>
            </w:r>
          </w:p>
        </w:tc>
        <w:tc>
          <w:tcPr>
            <w:tcW w:w="977" w:type="pct"/>
            <w:tcMar>
              <w:top w:w="0" w:type="dxa"/>
              <w:left w:w="6" w:type="dxa"/>
              <w:bottom w:w="0" w:type="dxa"/>
              <w:right w:w="6" w:type="dxa"/>
            </w:tcMar>
            <w:hideMark/>
          </w:tcPr>
          <w:p w:rsidR="00433979" w:rsidRDefault="00433979">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Минприроды </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w:t>
            </w:r>
            <w:r>
              <w:lastRenderedPageBreak/>
              <w:t>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433979" w:rsidRDefault="00433979">
            <w:pPr>
              <w:pStyle w:val="table10"/>
              <w:spacing w:before="120"/>
            </w:pPr>
            <w:r>
              <w:lastRenderedPageBreak/>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областной, Минский городской комитеты природных ресурсов и охраны окружающей среды </w:t>
            </w:r>
          </w:p>
        </w:tc>
        <w:tc>
          <w:tcPr>
            <w:tcW w:w="899" w:type="pct"/>
            <w:tcMar>
              <w:top w:w="0" w:type="dxa"/>
              <w:left w:w="6" w:type="dxa"/>
              <w:bottom w:w="0" w:type="dxa"/>
              <w:right w:w="6" w:type="dxa"/>
            </w:tcMar>
            <w:hideMark/>
          </w:tcPr>
          <w:p w:rsidR="00433979" w:rsidRDefault="00433979">
            <w:pPr>
              <w:pStyle w:val="table10"/>
              <w:spacing w:before="120"/>
            </w:pPr>
            <w:r>
              <w:t xml:space="preserve">10 дней </w:t>
            </w:r>
          </w:p>
        </w:tc>
        <w:tc>
          <w:tcPr>
            <w:tcW w:w="757" w:type="pct"/>
            <w:tcMar>
              <w:top w:w="0" w:type="dxa"/>
              <w:left w:w="6" w:type="dxa"/>
              <w:bottom w:w="0" w:type="dxa"/>
              <w:right w:w="6" w:type="dxa"/>
            </w:tcMar>
            <w:hideMark/>
          </w:tcPr>
          <w:p w:rsidR="00433979" w:rsidRDefault="00433979">
            <w:pPr>
              <w:pStyle w:val="table10"/>
              <w:spacing w:before="120"/>
            </w:pPr>
            <w:r>
              <w:t xml:space="preserve">бесплатно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Минприроды </w:t>
            </w:r>
          </w:p>
        </w:tc>
        <w:tc>
          <w:tcPr>
            <w:tcW w:w="899" w:type="pct"/>
            <w:tcMar>
              <w:top w:w="0" w:type="dxa"/>
              <w:left w:w="6" w:type="dxa"/>
              <w:bottom w:w="0" w:type="dxa"/>
              <w:right w:w="6" w:type="dxa"/>
            </w:tcMar>
            <w:hideMark/>
          </w:tcPr>
          <w:p w:rsidR="00433979" w:rsidRDefault="00433979">
            <w:pPr>
              <w:pStyle w:val="table10"/>
              <w:spacing w:before="120"/>
            </w:pPr>
            <w:r>
              <w:t>36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6.32. Согласование специального водопользования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6.32.1. Получение разрешения на специальное водопользование</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30 дней, срок может быть продлен на период проведения проверки, но не более чем на 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6.34. Согласование удаления, пересадки объектов растительного мира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6.34.1. Получение разрешения на удаление или пересадку объектов растительного мира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6.35. Согласование уничтожения товаров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6.36. Согласование хранения и захоронений отходов производства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6.36.1. Получение разрешения на хранение и захоронение отходов производства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6.36.2. Внесение изменения в разрешение на хранение и захоронение отходов производства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7</w:t>
            </w:r>
            <w:r>
              <w:br/>
              <w:t>СЕЛЬСКОЕ ХОЗЯЙСТВО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7.2.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7.3. Аттестация юридических лиц, проводящих карантинную фитосанитарную экспертизу подкарантинной продукции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7.3.1. Получение юридическим лицом права на проведение карантинной фитосанитарной экспертизы подкарантинной продукции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7.4. Аттестация юридических лиц, проводящих испытания средств защиты растений и удобрений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7.5. Государственная регистрация ветеринарных препаратов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7.5.1. Получение регистрационного свидетельства ветеринарного препарата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7.5.2. Продление срока действия регистрационного свидетельства ветеринарного препарата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7.6. Государственная регистрация кормовых добавок</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7.6.1. Получение регистрационного свидетельства кормовой добавки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7.6.3. Продление срока действия регистрационного свидетельства кормовой добавки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60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7.8. Государственная регистрация сортов генно-инженерных растений, пород генно-инженерных животных и штаммов непатогенных генно-инженерных микроорганизмов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7.8.1. Включение информации (сведений) о сортах генно-инженерных растений, породах генно-инженерных животных и штаммах непатогенных генно-инженерных микроорганизмов в Государственный реестр сортов генно-инженерных растений, пород генно-инженерных животных и штаммов непатогенных генно-инженерных микроорганизмов. Получение свидетельства о государственной регистрации сорта генно-инженерного растения, породы генно-инженерного животного или штамма непатогенного генно-инженерного микроорганизма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7.8.2. Получение свидетельства о государственной регистрации нового сорта генно-инженерного растения, породы генно-инженерного животного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7.8.3.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7.8.4.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7.9. Государственная регистрация сортов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Государственная инспекция по испытанию и охране сортов растений </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7.10. Государственная регистрация средств защиты растений и удобрений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 xml:space="preserve">5 дней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7.11. Лицензирование ветеринарной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7.11.1. Получение специального разрешения (лицензии) на ветеринарную деятельность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7.11.2. Внесение изменения в специальное разрешение (лицензию) на ветеринарную деятельность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7.12. Молекулярная генетическая экспертиза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7.12.1. Получение по результатам молекулярной генетической экспертизы генетического сертификата на племенную продукцию (материал)</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7.13. Подтверждение происхождения и племенной (генетической) ценности племенных животных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БЕЛПЛЕМЖИВОБЪЕДИНЕНИЕ</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7.13.2.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7.13.4.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7.14. Подтверждение карантинного фитосанитарного состояния подкарантинной продукции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7.14.1. Получение фитосанитарного сертификата на вывозимую за пределы Республики Беларусь подкарантинную продукцию</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7.14.2. Получение акта карантинного фитосанитарного контроля (надзора)</w:t>
            </w:r>
            <w:r>
              <w:rPr>
                <w:vertAlign w:val="superscript"/>
              </w:rPr>
              <w:t>4</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7.15. Подтверждение качества семян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7.15.1. Получение удостоверения о качестве семян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7.15.2. Продление срока действия удостоверения о качестве семян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7.15.3. Получение акта апробации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7.15.4.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7.16.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7.17. Регистрация изготовителей продуктов животного происхождения</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7.17.2.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7.18. Регистрация владельцев животных (стад)</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7.18.1. Внесение информации о владельце животных (стад) в реестр владельцев животных (стад) </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7.18.2.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7.19. Регистрация животных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7.19.1. Получение паспорта животного (стада) для целей его реализации за пределы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7.20. Регистрация средств идентификации животных (стад)</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7.20.1. Внесение информации в реестр средств идентификации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7.20.2.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7.21. Регистрация субъектов племенного животноводства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7.22. Сертификация качества зерна, муки, крупы, хлебобулочных и макаронных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Государственная хлебная инспекция</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7.23. Согласование применения незарегистрированных средств защиты растений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5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 Аттестация работников общественных объединений потребителей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8.1.3. Внесение изменения в свидетельство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8.3. Согласование маршрутов движения и ассортиментных перечней товаров автомагазинов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исполнительный комитет,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8.4. Согласование перемещения лома и отходов черных и цветных металлов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8.4.1. Получение наряда на перемещение лома и отходов черных или цветных металлов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государственное объединение «БЕЛВТОРМЕТ»</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8.5. Согласование проведения ярмарок</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8.5.1. Согласование проведения ярмарки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городской,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8.6. Согласование схемы рынков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65" w:type="pct"/>
            <w:tcMar>
              <w:top w:w="0" w:type="dxa"/>
              <w:left w:w="6" w:type="dxa"/>
              <w:bottom w:w="0" w:type="dxa"/>
              <w:right w:w="6" w:type="dxa"/>
            </w:tcMar>
            <w:hideMark/>
          </w:tcPr>
          <w:p w:rsidR="00433979" w:rsidRDefault="00433979">
            <w:pPr>
              <w:pStyle w:val="table10"/>
              <w:spacing w:before="120"/>
            </w:pPr>
            <w:r>
              <w:t xml:space="preserve">МАРТ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8.7. Согласование реализации товаров с истекшими сроками службы и хранения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8.8. Согласование режима работы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8.8.1. Согласование режима работы после 23.00 и до 7.00 розничного торгового объекта</w:t>
            </w:r>
          </w:p>
        </w:tc>
        <w:tc>
          <w:tcPr>
            <w:tcW w:w="665" w:type="pct"/>
            <w:tcMar>
              <w:top w:w="0" w:type="dxa"/>
              <w:left w:w="6" w:type="dxa"/>
              <w:bottom w:w="0" w:type="dxa"/>
              <w:right w:w="6" w:type="dxa"/>
            </w:tcMar>
            <w:hideMark/>
          </w:tcPr>
          <w:p w:rsidR="00433979" w:rsidRDefault="00433979">
            <w:pPr>
              <w:pStyle w:val="table10"/>
              <w:spacing w:before="120"/>
            </w:pPr>
            <w:r>
              <w:t xml:space="preserve">МАРТ </w:t>
            </w:r>
          </w:p>
        </w:tc>
        <w:tc>
          <w:tcPr>
            <w:tcW w:w="977" w:type="pct"/>
            <w:tcMar>
              <w:top w:w="0" w:type="dxa"/>
              <w:left w:w="6" w:type="dxa"/>
              <w:bottom w:w="0" w:type="dxa"/>
              <w:right w:w="6" w:type="dxa"/>
            </w:tcMar>
            <w:hideMark/>
          </w:tcPr>
          <w:p w:rsidR="00433979" w:rsidRDefault="00433979">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8.8.2. Согласование режима работы после 23.00 и до 7.00 объекта общественного питания</w:t>
            </w:r>
          </w:p>
        </w:tc>
        <w:tc>
          <w:tcPr>
            <w:tcW w:w="665" w:type="pct"/>
            <w:tcMar>
              <w:top w:w="0" w:type="dxa"/>
              <w:left w:w="6" w:type="dxa"/>
              <w:bottom w:w="0" w:type="dxa"/>
              <w:right w:w="6" w:type="dxa"/>
            </w:tcMar>
            <w:hideMark/>
          </w:tcPr>
          <w:p w:rsidR="00433979" w:rsidRDefault="00433979">
            <w:pPr>
              <w:pStyle w:val="table10"/>
              <w:spacing w:before="120"/>
            </w:pPr>
            <w:r>
              <w:t xml:space="preserve">МАРТ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8.8.3. Согласование режима работы после 23.00 и до 7.00 торгового центра</w:t>
            </w:r>
          </w:p>
        </w:tc>
        <w:tc>
          <w:tcPr>
            <w:tcW w:w="665" w:type="pct"/>
            <w:tcMar>
              <w:top w:w="0" w:type="dxa"/>
              <w:left w:w="6" w:type="dxa"/>
              <w:bottom w:w="0" w:type="dxa"/>
              <w:right w:w="6" w:type="dxa"/>
            </w:tcMar>
            <w:hideMark/>
          </w:tcPr>
          <w:p w:rsidR="00433979" w:rsidRDefault="00433979">
            <w:pPr>
              <w:pStyle w:val="table10"/>
              <w:spacing w:before="120"/>
            </w:pPr>
            <w:r>
              <w:t xml:space="preserve">МАРТ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8.8.4. Согласование режима работы после 23.00 и до 7.00 рынка</w:t>
            </w:r>
          </w:p>
        </w:tc>
        <w:tc>
          <w:tcPr>
            <w:tcW w:w="665" w:type="pct"/>
            <w:tcMar>
              <w:top w:w="0" w:type="dxa"/>
              <w:left w:w="6" w:type="dxa"/>
              <w:bottom w:w="0" w:type="dxa"/>
              <w:right w:w="6" w:type="dxa"/>
            </w:tcMar>
            <w:hideMark/>
          </w:tcPr>
          <w:p w:rsidR="00433979" w:rsidRDefault="00433979">
            <w:pPr>
              <w:pStyle w:val="table10"/>
              <w:spacing w:before="120"/>
            </w:pPr>
            <w:r>
              <w:t xml:space="preserve">МАРТ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8.8.5. Согласование режима работы после 23.00 и до 7.00 объекта бытового обслуживания</w:t>
            </w:r>
          </w:p>
        </w:tc>
        <w:tc>
          <w:tcPr>
            <w:tcW w:w="665" w:type="pct"/>
            <w:tcMar>
              <w:top w:w="0" w:type="dxa"/>
              <w:left w:w="6" w:type="dxa"/>
              <w:bottom w:w="0" w:type="dxa"/>
              <w:right w:w="6" w:type="dxa"/>
            </w:tcMar>
            <w:hideMark/>
          </w:tcPr>
          <w:p w:rsidR="00433979" w:rsidRDefault="00433979">
            <w:pPr>
              <w:pStyle w:val="table10"/>
              <w:spacing w:before="120"/>
            </w:pPr>
            <w:r>
              <w:t xml:space="preserve">МАРТ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8.9.3. Внесение изменения в сведения, включенные в Торговый реестр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8.9.4. Внесение изменения в сведения, включенные в Реестр бытовых услуг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8.9.5. Исключение сведений из Торгового реестра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8.9.6. Исключение сведений из Реестра бытовых услуг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8.10. Лицензирование оптовой и розничной торговли нефтепродуктами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8.10.1. Получение специального разрешения (лицензии) на оптовую и розничную торговлю нефтепродуктами</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8.10.2. Внесение изменения в специальное разрешение (лицензию) на оптовую и розничную торговлю нефтепродуктами</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8.10.3.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8.12. Лицензирование розничной торговли алкогольными напитками и (или) табачными изделиями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8.12.2. Внесение изменения в специальное разрешение (лицензию)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8.13. Согласование размещения средств наружной рекламы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8.13.1. Получение разрешения на размещение средства наружной рекламы</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433979" w:rsidRDefault="00433979">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p w:rsidR="00433979" w:rsidRDefault="00433979">
            <w:pPr>
              <w:pStyle w:val="table10"/>
              <w:spacing w:before="120"/>
            </w:pPr>
            <w:r>
              <w:t>бесплатно – при выдаче разрешения на размещение средства наружной рекламы:</w:t>
            </w:r>
          </w:p>
          <w:p w:rsidR="00433979" w:rsidRDefault="00433979">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433979" w:rsidRDefault="00433979">
            <w:pPr>
              <w:pStyle w:val="table10"/>
              <w:spacing w:before="120"/>
              <w:ind w:left="283"/>
            </w:pPr>
            <w: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w:t>
            </w:r>
            <w:r>
              <w:lastRenderedPageBreak/>
              <w:t>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8.13.2. Продление действия разрешения на размещение средства наружной рекламы</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p w:rsidR="00433979" w:rsidRDefault="00433979">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8.13.3. Переоформление разрешения на размещение средства наружной рекламы</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p w:rsidR="00433979" w:rsidRDefault="00433979">
            <w:pPr>
              <w:pStyle w:val="table10"/>
              <w:spacing w:before="120"/>
            </w:pPr>
            <w:r>
              <w:t>бесплатно – при переоформлении разрешения на размещение средства наружной рекламы:</w:t>
            </w:r>
          </w:p>
          <w:p w:rsidR="00433979" w:rsidRDefault="00433979">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433979" w:rsidRDefault="00433979">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8.14. Согласование рекламы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8.14.1. Согласование содержания наружной рекламы, рекламы на транспортном средстве</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Минский горисполком, городской (города областного подчинения), районный исполкомы</w:t>
            </w:r>
          </w:p>
        </w:tc>
        <w:tc>
          <w:tcPr>
            <w:tcW w:w="899" w:type="pct"/>
            <w:tcMar>
              <w:top w:w="0" w:type="dxa"/>
              <w:left w:w="6" w:type="dxa"/>
              <w:bottom w:w="0" w:type="dxa"/>
              <w:right w:w="6" w:type="dxa"/>
            </w:tcMar>
            <w:hideMark/>
          </w:tcPr>
          <w:p w:rsidR="00433979" w:rsidRDefault="00433979">
            <w:pPr>
              <w:pStyle w:val="table10"/>
              <w:spacing w:before="120"/>
            </w:pPr>
            <w:r>
              <w:t xml:space="preserve">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65" w:type="pct"/>
            <w:tcMar>
              <w:top w:w="0" w:type="dxa"/>
              <w:left w:w="6" w:type="dxa"/>
              <w:bottom w:w="0" w:type="dxa"/>
              <w:right w:w="6" w:type="dxa"/>
            </w:tcMar>
            <w:hideMark/>
          </w:tcPr>
          <w:p w:rsidR="00433979" w:rsidRDefault="00433979">
            <w:pPr>
              <w:pStyle w:val="table10"/>
              <w:spacing w:before="120"/>
            </w:pPr>
            <w:r>
              <w:t xml:space="preserve">Минздрав </w:t>
            </w:r>
          </w:p>
        </w:tc>
        <w:tc>
          <w:tcPr>
            <w:tcW w:w="977" w:type="pct"/>
            <w:tcMar>
              <w:top w:w="0" w:type="dxa"/>
              <w:left w:w="6" w:type="dxa"/>
              <w:bottom w:w="0" w:type="dxa"/>
              <w:right w:w="6" w:type="dxa"/>
            </w:tcMar>
            <w:hideMark/>
          </w:tcPr>
          <w:p w:rsidR="00433979" w:rsidRDefault="00433979">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рекламных материалов на экспертизу – 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 xml:space="preserve">Минобразование </w:t>
            </w:r>
          </w:p>
        </w:tc>
        <w:tc>
          <w:tcPr>
            <w:tcW w:w="977" w:type="pct"/>
            <w:tcMar>
              <w:top w:w="0" w:type="dxa"/>
              <w:left w:w="6" w:type="dxa"/>
              <w:bottom w:w="0" w:type="dxa"/>
              <w:right w:w="6" w:type="dxa"/>
            </w:tcMar>
            <w:hideMark/>
          </w:tcPr>
          <w:p w:rsidR="00433979" w:rsidRDefault="00433979">
            <w:pPr>
              <w:pStyle w:val="table10"/>
              <w:spacing w:before="120"/>
            </w:pPr>
            <w:r>
              <w:t>Минобразование совместно с МВД</w:t>
            </w:r>
          </w:p>
        </w:tc>
        <w:tc>
          <w:tcPr>
            <w:tcW w:w="899" w:type="pct"/>
            <w:tcMar>
              <w:top w:w="0" w:type="dxa"/>
              <w:left w:w="6" w:type="dxa"/>
              <w:bottom w:w="0" w:type="dxa"/>
              <w:right w:w="6" w:type="dxa"/>
            </w:tcMar>
            <w:hideMark/>
          </w:tcPr>
          <w:p w:rsidR="00433979" w:rsidRDefault="00433979">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8.14.4.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8.15.1.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lastRenderedPageBreak/>
              <w:t>ГЛАВА 9</w:t>
            </w:r>
            <w:r>
              <w:br/>
              <w:t>ЗДРАВООХРАНЕНИЕ</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 Государственная аттестация санаторно-курортных (оздоровительных)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65" w:type="pct"/>
            <w:tcMar>
              <w:top w:w="0" w:type="dxa"/>
              <w:left w:w="6" w:type="dxa"/>
              <w:bottom w:w="0" w:type="dxa"/>
              <w:right w:w="6" w:type="dxa"/>
            </w:tcMar>
            <w:hideMark/>
          </w:tcPr>
          <w:p w:rsidR="00433979" w:rsidRDefault="00433979">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433979" w:rsidRDefault="00433979">
            <w:pPr>
              <w:pStyle w:val="table10"/>
              <w:spacing w:before="120"/>
            </w:pPr>
            <w:r>
              <w:t>РЦ по оздоровлению и санаторному лечению</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9.3. Регистрация (перерегистрация) изделий медицинского назначения и медицинской техники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9.3.4. исключен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9.3.8. исключен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 xml:space="preserve">9.4.3. Внесение изменения в регистрационное досье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 xml:space="preserve">15 дней, а в случае направления запроса в другие государственные органы, иные организации – 1 месяц </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9.4.11.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9.4.12. Регистрация предельной отпускной цены производителя на лекарственный препарат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7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9.5. Государственная регистрация продукции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433979" w:rsidRDefault="00433979">
            <w:pPr>
              <w:pStyle w:val="table10"/>
              <w:spacing w:before="120"/>
            </w:pPr>
            <w:r>
              <w:t>8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9.5.2. Переоформление путем замены свидетельства о государственной регистрации продукции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433979" w:rsidRDefault="00433979">
            <w:pPr>
              <w:pStyle w:val="table10"/>
              <w:spacing w:before="120"/>
            </w:pPr>
            <w:r>
              <w:t>8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9.5.3.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9.6. Государственная санитарно-гигиеническая экспертиза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9.6.5. Получение санитарно-гигиенического заключения об условиях труда работающих</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9.6.7. Получение санитарно-гигиенического заключения о деятельности субъекта хозяйствования по производству пищевой продукции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 xml:space="preserve">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w:t>
            </w:r>
            <w:r>
              <w:lastRenderedPageBreak/>
              <w:t>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lastRenderedPageBreak/>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9.6.10. Получение санитарно-гигиенического заключения по объекту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9.6.12. Внесение изменения (замена) в санитарно-гигиеническое заключение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9.7.3.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9.8. Лицензирование деятельности, связанной с оздоровлением детей за рубежом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9.8.1. Получение специального разрешения (лицензии)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9.8.2. Внесение изменения в специальное разрешение (лицензию)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9.8.3.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9.9. Лицензирование медицинской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9.9.1. Получение специального разрешения (лицензии) на осуществление медицинской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9.9.2. Внесение изменения в специальное разрешение (лицензию) на осуществление медицинской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9.9.3.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w:t>
            </w:r>
            <w:r>
              <w:lastRenderedPageBreak/>
              <w:t xml:space="preserve">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lastRenderedPageBreak/>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9.10. Лицензирование фармацевтической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9.10.1. Получение специального разрешения (лицензии) на осуществление фармацевтической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9.10.2. Внесение изменения в специальное разрешение (лицензию) на осуществление фармацевтической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9.10.3.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9.13. Аттестация уполномоченного лица производителя лекарственных средств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9.13.1. Получение свидетельства об аттестации уполномоченного лица производителя лекарственных средств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9.14. Медицинская аккредитация организаций здравоохранения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 РНПЦ МТ</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9.14</w:t>
            </w:r>
            <w:r>
              <w:rPr>
                <w:b/>
                <w:bCs/>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 xml:space="preserve">администрация индустриального парка «Великий камень» </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9.16.4.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9.17. Согласование использования наркотических средств, психотропных веществ и их аналогов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9.17.1. 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 (по согласованию с МВД)</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необходимости запроса дополнительной информации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при необходимости проведения дополнительной экспертизы срок может быть увеличен на 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9.19. Согласование надписей на маркировке пищевых продуктов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 xml:space="preserve">ГУ «РЦГЭиОЗ» </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главное управление по наркоконтролю и противодействию торговле людьми криминальной милиции МВД</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9.22.1. Получение разрешения на проведение клинических исследований (испытаний) лекарственного препарата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9.24.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9.25. Согласование списков детей, выезжающих на оздоровление за рубеж</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Минобразование</w:t>
            </w:r>
          </w:p>
        </w:tc>
        <w:tc>
          <w:tcPr>
            <w:tcW w:w="899" w:type="pct"/>
            <w:tcMar>
              <w:top w:w="0" w:type="dxa"/>
              <w:left w:w="6" w:type="dxa"/>
              <w:bottom w:w="0" w:type="dxa"/>
              <w:right w:w="6" w:type="dxa"/>
            </w:tcMar>
            <w:hideMark/>
          </w:tcPr>
          <w:p w:rsidR="00433979" w:rsidRDefault="00433979">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65" w:type="pct"/>
            <w:tcMar>
              <w:top w:w="0" w:type="dxa"/>
              <w:left w:w="6" w:type="dxa"/>
              <w:bottom w:w="0" w:type="dxa"/>
              <w:right w:w="6" w:type="dxa"/>
            </w:tcMar>
            <w:hideMark/>
          </w:tcPr>
          <w:p w:rsidR="00433979" w:rsidRDefault="00433979">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433979" w:rsidRDefault="00433979">
            <w:pPr>
              <w:pStyle w:val="table10"/>
              <w:spacing w:before="120"/>
            </w:pPr>
            <w:r>
              <w:t>Департамент по гуманитарной деятельности Управления делами Президента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10</w:t>
            </w:r>
            <w:r>
              <w:br/>
              <w:t>ОБРАЗОВАНИЕ И МОЛОДЕЖНАЯ ПОЛИТИКА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10.1. Государственная аккредитация в сфере образования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10.2. Лицензирование образовательной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10.2.1. Получение специального разрешения (лицензии) на осуществление образовательной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Минобразование</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10.2.2. Внесение изменения в специальное разрешение (лицензию) на осуществление образовательной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Минобразование</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Минобразование</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10.3. Регистрация получателей государственной поддержки молодежных и детских объединений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Минобразование</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10.4. Согласование образовательной деятельности в области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665" w:type="pct"/>
            <w:tcMar>
              <w:top w:w="0" w:type="dxa"/>
              <w:left w:w="6" w:type="dxa"/>
              <w:bottom w:w="0" w:type="dxa"/>
              <w:right w:w="6" w:type="dxa"/>
            </w:tcMar>
            <w:hideMark/>
          </w:tcPr>
          <w:p w:rsidR="00433979" w:rsidRDefault="00433979">
            <w:pPr>
              <w:pStyle w:val="table10"/>
              <w:spacing w:before="120"/>
            </w:pPr>
            <w:r>
              <w:t>Минтранс</w:t>
            </w:r>
          </w:p>
        </w:tc>
        <w:tc>
          <w:tcPr>
            <w:tcW w:w="977" w:type="pct"/>
            <w:tcMar>
              <w:top w:w="0" w:type="dxa"/>
              <w:left w:w="6" w:type="dxa"/>
              <w:bottom w:w="0" w:type="dxa"/>
              <w:right w:w="6" w:type="dxa"/>
            </w:tcMar>
            <w:hideMark/>
          </w:tcPr>
          <w:p w:rsidR="00433979" w:rsidRDefault="00433979">
            <w:pPr>
              <w:pStyle w:val="table10"/>
              <w:spacing w:before="120"/>
            </w:pPr>
            <w:r>
              <w:t>Департамент по авиации Минтранса</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10.5. Согласование образовательной деятельности в области ядерной и радиационной безопасности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10.6. Согласование подготовки лиц, занятых перевозкой опасных грузов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10.6.2.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10.6.4.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10.7. Согласование приглашений иностранных граждан и лиц без гражданства на обучение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10.7.1. Согласование приглашения иностранного гражданина или лица без гражданства на обучение</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10.8. Согласование решений о формировании студенческих отрядов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10.8.1. Получение согласования решения о формировании студенческого отряда</w:t>
            </w:r>
          </w:p>
        </w:tc>
        <w:tc>
          <w:tcPr>
            <w:tcW w:w="665" w:type="pct"/>
            <w:tcMar>
              <w:top w:w="0" w:type="dxa"/>
              <w:left w:w="6" w:type="dxa"/>
              <w:bottom w:w="0" w:type="dxa"/>
              <w:right w:w="6" w:type="dxa"/>
            </w:tcMar>
            <w:hideMark/>
          </w:tcPr>
          <w:p w:rsidR="00433979" w:rsidRDefault="00433979">
            <w:pPr>
              <w:pStyle w:val="table10"/>
              <w:spacing w:before="120"/>
            </w:pPr>
            <w:r>
              <w:t>Минобразование</w:t>
            </w:r>
          </w:p>
        </w:tc>
        <w:tc>
          <w:tcPr>
            <w:tcW w:w="977" w:type="pct"/>
            <w:tcMar>
              <w:top w:w="0" w:type="dxa"/>
              <w:left w:w="6" w:type="dxa"/>
              <w:bottom w:w="0" w:type="dxa"/>
              <w:right w:w="6" w:type="dxa"/>
            </w:tcMar>
            <w:hideMark/>
          </w:tcPr>
          <w:p w:rsidR="00433979" w:rsidRDefault="00433979">
            <w:pPr>
              <w:pStyle w:val="table10"/>
              <w:spacing w:before="120"/>
            </w:pPr>
            <w:r>
              <w:t>городской, районный исполкомы, администрация района г. Минска по месту деятельности студенческого отряда</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11</w:t>
            </w:r>
            <w:r>
              <w:br/>
              <w:t>ФИЗИЧЕСКАЯ КУЛЬТУРА И СПОРТ, ТУРИЗМ, КУЛЬТУРА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11.1.1. Получение сертификата о государственной аккредитации специализированного учебно-спортивного учреждения, клуба </w:t>
            </w:r>
            <w:r>
              <w:lastRenderedPageBreak/>
              <w:t>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65" w:type="pct"/>
            <w:tcMar>
              <w:top w:w="0" w:type="dxa"/>
              <w:left w:w="6" w:type="dxa"/>
              <w:bottom w:w="0" w:type="dxa"/>
              <w:right w:w="6" w:type="dxa"/>
            </w:tcMar>
            <w:hideMark/>
          </w:tcPr>
          <w:p w:rsidR="00433979" w:rsidRDefault="00433979">
            <w:pPr>
              <w:pStyle w:val="table10"/>
              <w:spacing w:before="120"/>
            </w:pPr>
            <w:r>
              <w:lastRenderedPageBreak/>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11.2. Классификация фильмов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11.2.1. Получение решения о классификации фильма </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БГУКИ</w:t>
            </w:r>
          </w:p>
        </w:tc>
        <w:tc>
          <w:tcPr>
            <w:tcW w:w="899" w:type="pct"/>
            <w:tcMar>
              <w:top w:w="0" w:type="dxa"/>
              <w:left w:w="6" w:type="dxa"/>
              <w:bottom w:w="0" w:type="dxa"/>
              <w:right w:w="6" w:type="dxa"/>
            </w:tcMar>
            <w:hideMark/>
          </w:tcPr>
          <w:p w:rsidR="00433979" w:rsidRDefault="00433979">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11.3. Регистрация видов спорта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11.3.1. Признание вида спорта с включением его в реестр видов спорта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11.4. Регистрация музейных предметов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11.4.1. Включение музейного предмета (музейных предметов) частного музея в Музейный фонд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11.4.2. Исключение музейного предмета (музейных предметов) из Музейного фонда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11.5. Регистрация правил спортивных соревнований по видам спорта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45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11.6. Регистрация спортивных рекордов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11.6.1. Регистрация рекорда Республики Беларусь, установленного спортсменом в ходе спортивного соревнования</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11.7. Регистрация федераций (союзов, ассоциаций) по видам спорта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11.8. Регистрация физкультурно-спортивных сооружений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11.8.1. Включение физкультурно-спортивного сооружения в реестр физкультурно-спортивных сооружений</w:t>
            </w:r>
          </w:p>
        </w:tc>
        <w:tc>
          <w:tcPr>
            <w:tcW w:w="665" w:type="pct"/>
            <w:tcMar>
              <w:top w:w="0" w:type="dxa"/>
              <w:left w:w="6" w:type="dxa"/>
              <w:bottom w:w="0" w:type="dxa"/>
              <w:right w:w="6" w:type="dxa"/>
            </w:tcMar>
            <w:hideMark/>
          </w:tcPr>
          <w:p w:rsidR="00433979" w:rsidRDefault="00433979">
            <w:pPr>
              <w:pStyle w:val="table10"/>
              <w:spacing w:before="120"/>
            </w:pPr>
            <w:r>
              <w:t>Минспорт</w:t>
            </w:r>
          </w:p>
        </w:tc>
        <w:tc>
          <w:tcPr>
            <w:tcW w:w="977" w:type="pct"/>
            <w:tcMar>
              <w:top w:w="0" w:type="dxa"/>
              <w:left w:w="6" w:type="dxa"/>
              <w:bottom w:w="0" w:type="dxa"/>
              <w:right w:w="6" w:type="dxa"/>
            </w:tcMar>
            <w:hideMark/>
          </w:tcPr>
          <w:p w:rsidR="00433979" w:rsidRDefault="00433979">
            <w:pPr>
              <w:pStyle w:val="table10"/>
              <w:spacing w:before="120"/>
            </w:pPr>
            <w:r>
              <w:t>Минспорт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11.9. Согласование археологических исследований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11.9.1. Получение разрешения на право проведения археологических исследований</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НАН Беларуси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11.10. Согласование проведения культурно-зрелищных мероприятий</w:t>
            </w:r>
            <w:r>
              <w:rPr>
                <w:b/>
                <w:bCs/>
                <w:vertAlign w:val="superscript"/>
              </w:rPr>
              <w:t>5</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433979" w:rsidRDefault="00433979">
            <w:pPr>
              <w:pStyle w:val="table10"/>
              <w:spacing w:before="120"/>
            </w:pPr>
            <w:r>
              <w:t>5 рабочих дней, а при необходимости получения:</w:t>
            </w:r>
          </w:p>
          <w:p w:rsidR="00433979" w:rsidRDefault="00433979">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433979" w:rsidRDefault="00433979">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w:t>
            </w:r>
            <w:r>
              <w:lastRenderedPageBreak/>
              <w:t>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65" w:type="pct"/>
            <w:tcMar>
              <w:top w:w="0" w:type="dxa"/>
              <w:left w:w="6" w:type="dxa"/>
              <w:bottom w:w="0" w:type="dxa"/>
              <w:right w:w="6" w:type="dxa"/>
            </w:tcMar>
            <w:hideMark/>
          </w:tcPr>
          <w:p w:rsidR="00433979" w:rsidRDefault="00433979">
            <w:pPr>
              <w:pStyle w:val="table10"/>
              <w:spacing w:before="120"/>
            </w:pPr>
            <w:r>
              <w:lastRenderedPageBreak/>
              <w:t>Минкультуры</w:t>
            </w:r>
          </w:p>
        </w:tc>
        <w:tc>
          <w:tcPr>
            <w:tcW w:w="977" w:type="pct"/>
            <w:tcMar>
              <w:top w:w="0" w:type="dxa"/>
              <w:left w:w="6" w:type="dxa"/>
              <w:bottom w:w="0" w:type="dxa"/>
              <w:right w:w="6" w:type="dxa"/>
            </w:tcMar>
            <w:hideMark/>
          </w:tcPr>
          <w:p w:rsidR="00433979" w:rsidRDefault="00433979">
            <w:pPr>
              <w:pStyle w:val="table10"/>
              <w:spacing w:before="120"/>
            </w:pPr>
            <w:r>
              <w:t xml:space="preserve">структурное подразделение облисполкома, Минского горисполкома, осуществляющее </w:t>
            </w:r>
            <w:r>
              <w:lastRenderedPageBreak/>
              <w:t>государственно-властные полномочия в сфере культуры</w:t>
            </w:r>
          </w:p>
        </w:tc>
        <w:tc>
          <w:tcPr>
            <w:tcW w:w="899" w:type="pct"/>
            <w:tcMar>
              <w:top w:w="0" w:type="dxa"/>
              <w:left w:w="6" w:type="dxa"/>
              <w:bottom w:w="0" w:type="dxa"/>
              <w:right w:w="6" w:type="dxa"/>
            </w:tcMar>
            <w:hideMark/>
          </w:tcPr>
          <w:p w:rsidR="00433979" w:rsidRDefault="00433979">
            <w:pPr>
              <w:pStyle w:val="table10"/>
              <w:spacing w:before="120"/>
            </w:pPr>
            <w:r>
              <w:lastRenderedPageBreak/>
              <w:t>5 рабочих дней, а при необходимости получения:</w:t>
            </w:r>
          </w:p>
          <w:p w:rsidR="00433979" w:rsidRDefault="00433979">
            <w:pPr>
              <w:pStyle w:val="table10"/>
              <w:spacing w:before="120"/>
            </w:pPr>
            <w:r>
              <w:lastRenderedPageBreak/>
              <w:t>заключения Республиканской (областной) экспертной комиссии по предотвращению пропаганды порнографии, насилия и жестокости – 7 рабочих дней;</w:t>
            </w:r>
          </w:p>
          <w:p w:rsidR="00433979" w:rsidRDefault="00433979">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433979" w:rsidRDefault="00433979">
            <w:pPr>
              <w:pStyle w:val="table10"/>
              <w:spacing w:before="120"/>
            </w:pPr>
            <w:r>
              <w:lastRenderedPageBreak/>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 xml:space="preserve">11.10.3. Включение организатора культурно-зрелищного мероприятия в реестр организаторов культурно-зрелищных мероприятий </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433979" w:rsidRDefault="00433979">
            <w:pPr>
              <w:pStyle w:val="table10"/>
              <w:spacing w:before="120"/>
            </w:pPr>
            <w:r>
              <w:t>20 календарных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433979" w:rsidRDefault="00433979">
            <w:pPr>
              <w:pStyle w:val="table10"/>
              <w:spacing w:before="120"/>
            </w:pPr>
            <w:r>
              <w:t>15 календарных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11.11. Согласование проведения соревнований по спортивному рыболовству</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11.11.1. Согласование проведения соревнования по спортивному рыболовству в рыболовных угодьях фонда запаса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райисполком</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11.11.2. Согласование проведения соревнования по спортивному рыболовству на гидротехническом сооружении</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11.12. Согласование работы кинозалов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12</w:t>
            </w:r>
            <w:r>
              <w:br/>
              <w:t>ЮСТИЦИЯ</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12.1. Легализация официальных документов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12.1.1. Легализация официального документа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главное консульское управление МИД</w:t>
            </w:r>
          </w:p>
        </w:tc>
        <w:tc>
          <w:tcPr>
            <w:tcW w:w="899" w:type="pct"/>
            <w:tcMar>
              <w:top w:w="0" w:type="dxa"/>
              <w:left w:w="6" w:type="dxa"/>
              <w:bottom w:w="0" w:type="dxa"/>
              <w:right w:w="6" w:type="dxa"/>
            </w:tcMar>
            <w:hideMark/>
          </w:tcPr>
          <w:p w:rsidR="00433979" w:rsidRDefault="0043397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433979" w:rsidRDefault="00433979">
            <w:pPr>
              <w:pStyle w:val="table10"/>
              <w:spacing w:before="120"/>
            </w:pPr>
            <w:r>
              <w:t>консульский сбор</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12.1.2. Легализация официального документа за пределами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tcMar>
              <w:top w:w="0" w:type="dxa"/>
              <w:left w:w="6" w:type="dxa"/>
              <w:bottom w:w="0" w:type="dxa"/>
              <w:right w:w="6" w:type="dxa"/>
            </w:tcMar>
            <w:hideMark/>
          </w:tcPr>
          <w:p w:rsidR="00433979" w:rsidRDefault="0043397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433979" w:rsidRDefault="00433979">
            <w:pPr>
              <w:pStyle w:val="table10"/>
              <w:spacing w:before="120"/>
            </w:pPr>
            <w:r>
              <w:t>консульский сбор</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МИД совместно с Минюстом, Минобразованием</w:t>
            </w:r>
          </w:p>
        </w:tc>
        <w:tc>
          <w:tcPr>
            <w:tcW w:w="977" w:type="pct"/>
            <w:tcMar>
              <w:top w:w="0" w:type="dxa"/>
              <w:left w:w="6" w:type="dxa"/>
              <w:bottom w:w="0" w:type="dxa"/>
              <w:right w:w="6" w:type="dxa"/>
            </w:tcMar>
            <w:hideMark/>
          </w:tcPr>
          <w:p w:rsidR="00433979" w:rsidRDefault="00433979">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p w:rsidR="00433979" w:rsidRDefault="00433979">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 xml:space="preserve">МИД </w:t>
            </w:r>
          </w:p>
        </w:tc>
        <w:tc>
          <w:tcPr>
            <w:tcW w:w="977" w:type="pct"/>
            <w:tcMar>
              <w:top w:w="0" w:type="dxa"/>
              <w:left w:w="6" w:type="dxa"/>
              <w:bottom w:w="0" w:type="dxa"/>
              <w:right w:w="6" w:type="dxa"/>
            </w:tcMar>
            <w:hideMark/>
          </w:tcPr>
          <w:p w:rsidR="00433979" w:rsidRDefault="00433979">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5 дней со дня получения необходимых документов из Республики Беларусь</w:t>
            </w:r>
          </w:p>
        </w:tc>
        <w:tc>
          <w:tcPr>
            <w:tcW w:w="757" w:type="pct"/>
            <w:tcMar>
              <w:top w:w="0" w:type="dxa"/>
              <w:left w:w="6" w:type="dxa"/>
              <w:bottom w:w="0" w:type="dxa"/>
              <w:right w:w="6" w:type="dxa"/>
            </w:tcMar>
            <w:hideMark/>
          </w:tcPr>
          <w:p w:rsidR="00433979" w:rsidRDefault="00433979">
            <w:pPr>
              <w:pStyle w:val="table10"/>
              <w:spacing w:before="120"/>
            </w:pPr>
            <w:r>
              <w:t>консульский сбор</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12.2. Лицензирование деятельности по оказанию юридических услуг</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Минюст</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12.2.2. Внесение изменения в специальное разрешение (лицензию) на осуществление деятельности по оказанию юридических услуг</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Минюст</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Минюст</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12.3. Лицензирование деятельности по проведению судебных экспертиз</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433979" w:rsidRDefault="00433979">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433979" w:rsidRDefault="00433979">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12.3.2. Внесение изменения в специальное разрешение (лицензию)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433979" w:rsidRDefault="00433979">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433979" w:rsidRDefault="00433979">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12.3.3.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433979" w:rsidRDefault="00433979">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12.4. Получение информации из нотариального архива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12.4.1. Получение архивной справки, архивной копии, архивной выписки</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нотариальный архив по месту хранения документов</w:t>
            </w:r>
          </w:p>
        </w:tc>
        <w:tc>
          <w:tcPr>
            <w:tcW w:w="899" w:type="pct"/>
            <w:tcMar>
              <w:top w:w="0" w:type="dxa"/>
              <w:left w:w="6" w:type="dxa"/>
              <w:bottom w:w="0" w:type="dxa"/>
              <w:right w:w="6" w:type="dxa"/>
            </w:tcMar>
            <w:hideMark/>
          </w:tcPr>
          <w:p w:rsidR="00433979" w:rsidRDefault="00433979">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12.5.2. Снятие с учета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1 рабочий день</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12.6. Регистрация резидентов свободных (особых) экономических зон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свободной экономической зоны</w:t>
            </w:r>
          </w:p>
        </w:tc>
        <w:tc>
          <w:tcPr>
            <w:tcW w:w="899" w:type="pct"/>
            <w:tcMar>
              <w:top w:w="0" w:type="dxa"/>
              <w:left w:w="6" w:type="dxa"/>
              <w:bottom w:w="0" w:type="dxa"/>
              <w:right w:w="6" w:type="dxa"/>
            </w:tcMar>
            <w:hideMark/>
          </w:tcPr>
          <w:p w:rsidR="00433979" w:rsidRDefault="00433979">
            <w:pPr>
              <w:pStyle w:val="table10"/>
              <w:spacing w:before="120"/>
            </w:pPr>
            <w:r>
              <w:t>14 рабочих дней, а в случае проведения конкурса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12.6.2. Регистрация резидента индустриального парка с включением в реестр резидентов индустриального парка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СЭЗ «Витебск», ООО «Бремино групп»</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12.6.5. Получение подтверждения статуса участника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12.7. Регистрация холдингов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12.7.2. Внесение изменения в перечень участников холдинга</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12.7.3. Исключение холдинга из Государственного реестра холдингов в связи с прекращением его деятельности</w:t>
            </w:r>
          </w:p>
        </w:tc>
        <w:tc>
          <w:tcPr>
            <w:tcW w:w="665" w:type="pct"/>
            <w:tcMar>
              <w:top w:w="0" w:type="dxa"/>
              <w:left w:w="6" w:type="dxa"/>
              <w:bottom w:w="0" w:type="dxa"/>
              <w:right w:w="6" w:type="dxa"/>
            </w:tcMar>
            <w:hideMark/>
          </w:tcPr>
          <w:p w:rsidR="00433979" w:rsidRDefault="00433979">
            <w:pPr>
              <w:pStyle w:val="table10"/>
              <w:spacing w:before="120"/>
            </w:pPr>
            <w:r>
              <w:t>Минэкономики</w:t>
            </w:r>
          </w:p>
        </w:tc>
        <w:tc>
          <w:tcPr>
            <w:tcW w:w="977" w:type="pct"/>
            <w:tcMar>
              <w:top w:w="0" w:type="dxa"/>
              <w:left w:w="6" w:type="dxa"/>
              <w:bottom w:w="0" w:type="dxa"/>
              <w:right w:w="6" w:type="dxa"/>
            </w:tcMar>
            <w:hideMark/>
          </w:tcPr>
          <w:p w:rsidR="00433979" w:rsidRDefault="00433979">
            <w:pPr>
              <w:pStyle w:val="table10"/>
              <w:spacing w:before="120"/>
            </w:pPr>
            <w:r>
              <w:t>Минэкономики</w:t>
            </w:r>
          </w:p>
        </w:tc>
        <w:tc>
          <w:tcPr>
            <w:tcW w:w="899" w:type="pct"/>
            <w:tcMar>
              <w:top w:w="0" w:type="dxa"/>
              <w:left w:w="6" w:type="dxa"/>
              <w:bottom w:w="0" w:type="dxa"/>
              <w:right w:w="6" w:type="dxa"/>
            </w:tcMar>
            <w:hideMark/>
          </w:tcPr>
          <w:p w:rsidR="00433979" w:rsidRDefault="00433979">
            <w:pPr>
              <w:pStyle w:val="table10"/>
              <w:spacing w:before="120"/>
            </w:pPr>
            <w:r>
              <w:t>1 рабочий день</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12.8. Согласование открытия представительств иностранных организаций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12.8.1. Получение разрешения на открытие представительства иностранной организации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Минюст</w:t>
            </w:r>
          </w:p>
        </w:tc>
        <w:tc>
          <w:tcPr>
            <w:tcW w:w="977" w:type="pct"/>
            <w:tcMar>
              <w:top w:w="0" w:type="dxa"/>
              <w:left w:w="6" w:type="dxa"/>
              <w:bottom w:w="0" w:type="dxa"/>
              <w:right w:w="6" w:type="dxa"/>
            </w:tcMar>
            <w:hideMark/>
          </w:tcPr>
          <w:p w:rsidR="00433979" w:rsidRDefault="00433979">
            <w:pPr>
              <w:pStyle w:val="table10"/>
              <w:spacing w:before="120"/>
            </w:pPr>
            <w:r>
              <w:t>облисполком,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30 дней, при необходимости получения дополнительной информации – 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13</w:t>
            </w:r>
            <w:r>
              <w:br/>
              <w:t>СРЕДСТВА МАССОВОЙ ИНФОРМАЦИИ И ПОЛИГРАФИЧЕСКАЯ ДЕЯТЕЛЬНОСТЬ</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МИД</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МИД</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13.1.3. Постоянная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МИД</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13.1.4. Временная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МИД</w:t>
            </w:r>
          </w:p>
        </w:tc>
        <w:tc>
          <w:tcPr>
            <w:tcW w:w="977" w:type="pct"/>
            <w:tcMar>
              <w:top w:w="0" w:type="dxa"/>
              <w:left w:w="6" w:type="dxa"/>
              <w:bottom w:w="0" w:type="dxa"/>
              <w:right w:w="6" w:type="dxa"/>
            </w:tcMar>
            <w:hideMark/>
          </w:tcPr>
          <w:p w:rsidR="00433979" w:rsidRDefault="00433979">
            <w:pPr>
              <w:pStyle w:val="table10"/>
              <w:spacing w:before="120"/>
            </w:pPr>
            <w:r>
              <w:t>МИД</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13.2. Государственная регистрация издателей, изготовителей и распространителей печатных изданий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13.2.4.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13.3. Государственная регистрация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13.3.1. Государственная регистрация средств массовой информации с включением в Государственный реестр средств массовой </w:t>
            </w:r>
            <w:r>
              <w:lastRenderedPageBreak/>
              <w:t>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lastRenderedPageBreak/>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2 месяца</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13.3.3. Внесение изменения в Государственный реестр средств массовой информации </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13.3.4.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13.4. Лицензирование деятельности в области вещания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13.4.1. Получение специального разрешения (лицензии) на осуществление деятельности в области вещания</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13.4.3.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13.5.3.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13.6. Лицензирование полиграфической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13.6.1. Получение специального разрешения (лицензии) на осуществление полиграфической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13.6.2. Внесение изменения в специальное разрешение (лицензию) на осуществление полиграфической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13.6.3.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13.7. Регистрация распространителей продукции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13.7.3. Внесение изменения в Государственный реестр распространителей продукции печатных средств массовой </w:t>
            </w:r>
            <w:r>
              <w:lastRenderedPageBreak/>
              <w:t>информации и (или)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lastRenderedPageBreak/>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13.8. Согласование производства (приобретения) специальных материалов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государственных знаков</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13.9.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13.10. Согласование приобретения печатного оборудования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13.10.1. Получение разрешения на приобретение печатного оборудования</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65" w:type="pct"/>
            <w:tcMar>
              <w:top w:w="0" w:type="dxa"/>
              <w:left w:w="6" w:type="dxa"/>
              <w:bottom w:w="0" w:type="dxa"/>
              <w:right w:w="6" w:type="dxa"/>
            </w:tcMar>
            <w:hideMark/>
          </w:tcPr>
          <w:p w:rsidR="00433979" w:rsidRDefault="00433979">
            <w:pPr>
              <w:pStyle w:val="table10"/>
              <w:spacing w:before="120"/>
            </w:pPr>
            <w:r>
              <w:t>Мининформ</w:t>
            </w:r>
          </w:p>
        </w:tc>
        <w:tc>
          <w:tcPr>
            <w:tcW w:w="977" w:type="pct"/>
            <w:tcMar>
              <w:top w:w="0" w:type="dxa"/>
              <w:left w:w="6" w:type="dxa"/>
              <w:bottom w:w="0" w:type="dxa"/>
              <w:right w:w="6" w:type="dxa"/>
            </w:tcMar>
            <w:hideMark/>
          </w:tcPr>
          <w:p w:rsidR="00433979" w:rsidRDefault="00433979">
            <w:pPr>
              <w:pStyle w:val="table10"/>
              <w:spacing w:before="120"/>
            </w:pPr>
            <w:r>
              <w:t>Мининформ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14</w:t>
            </w:r>
            <w:r>
              <w:br/>
              <w:t>ФИНАНСЫ, ДЕЯТЕЛЬНОСТЬ ПО ОРГАНИЗАЦИИ АЗАРТНЫХ ИГР И ЛОТЕРЕЙ</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 Аккредитация рейтинговых агентств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14.1.3. Внесение изменения в реестр рейтинговых агентств</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14.1.4. Исключение рейтингового агентства из реестра рейтинговых агентств</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 Аттестация руководителей временных администраций по управлению страховой организацией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14.2.3.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14.3.4. Внесение изменения в свидетельство о государственной аккредитации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14.4. Государственная регистрация выпуска, дополнительного выпуска эмиссионных ценных бумаг</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 xml:space="preserve">5 дней, а в случае направления запроса в другие государственные органы, иные организации – 30 дней </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 xml:space="preserve">5 рабочих дней </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14.4.8. Регистрация проспекта эмиссии ценных бумаг (в случаях допуска эмиссионных ценных бумаг к торгам на фондовой бирже)</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Департамент по ценным бумагам Минфина </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14.4.9. Регистрация изменения в проспект эмиссии ценных бумаг</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14.4.11. Внесение изменения в Государственный реестр ценных бумаг</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14.4.12.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14.5. Государственная регистрация инвестиционных паев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14.5.1. Государственная регистрация инвестиционных паев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14.5.2. Регистрация правил паевого инвестиционного фонда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14.5.3. Регистрация изменения в правила паевого инвестиционного фонда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14.6. Квалификация эмиссионных ценных бумаг эмитентов-нерезидентов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14.7. Лицензирование деятельности в сфере игорного бизнеса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14.7.1. Получение специального разрешения (лицензии) на осуществление деятельности в сфере игорного бизнеса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МНС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14.7.2. Внесение изменения в специальное разрешение (лицензию) на осуществление деятельности в сфере игорного бизнеса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МНС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14.7.3.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МНС</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14.8. Лицензирование профессиональной и биржевой деятельности по ценным бумагам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14.8.3.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14.9. Лицензирование страховой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14.9.1. Получение специального разрешения (лицензии) на осуществление страховой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14.9.2. Внесение изменения в специальное разрешение (лицензию) на осуществление страховой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14.9.3.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комиссия Минфина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комиссия Минфина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14.10.3. Подтверждение профессиональной пригодности руководителей обособленных подразделений страховых организаций, страховых брокеров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комиссия Минфина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14.11. Подтверждение расчетов по полученным бюджетным займам, ссудам, исполненным гарантиям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главное управление Минфина по областям и г. Минску </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14.12. Регистрация бланков и документов, приборов для контроля их подлинности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14.13. Регистрация выпуска биржевых облигаций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14.13.1. Регистрация выпуска биржевых облигаций</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ОАО «Белорусская валютно-фондовая биржа»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14.14. Регистрация иностранных страховых (перестраховочных)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14.15. Регистрация лизинговых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14.15.2.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14.15.3. Внесение изменения в реестр лизинговых организаций, исключение из реестра лизинговых организаций</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14.16. Регистрация лотерей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14.16.1. Получение свидетельства о регистрации лотереи при регистрации или перерегистрации лотереи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21 день</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14.17. Регистрация микрофинансовых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14.17.2.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14.17.3. Внесение изменения в реестр микрофинансовых организаций, исключение из реестра микрофинансовых организаций</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14.18. Регистрация моделей (модификаций) кассового оборудования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14.18.2.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14.19. Регистрация моделей игровых автоматов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14.19.2.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14.20. Регистрация страховых агентов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14.20.1. Включение организации в реестр страховых агентов Минфина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Минфин </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14.20.2. Внесение изменения в реестр страховых агентов Минфина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Минфин </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14.20.3. Исключение организации из реестра страховых агентов Минфина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Минфин </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14.21. Регистрация форекс-компаний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14.21.1. Включение в реестр форекс-компаний с получением свидетельства о включении в реестр форекс-компаний</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14.21.2.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14.21.3. Внесение изменения в реестр форекс-компаний, исключение из реестра форекс-компаний</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14.22. Регистрация электронных интерактивных игр</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14.22.1. Получение свидетельства о регистрации электронной интерактивной игры</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14.23.3.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Минфин </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14.24.2. Регистрация бланков квитанций о приеме наличных денежных средств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Минфин </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14.25. Согласование индивидуальных правил образования страховых резервов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14.25.1. Получение согласования индивидуальных правил образования страховых резервов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 xml:space="preserve">Минфин </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14.26. Согласование локальных правовых актов клиринговых организаций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 Национальный банк</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 Национальный банк</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14.27. Согласование локальных правовых актов организаторов торговли ценными бумагами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14.27.1. Получение согласования локального правового акта организатора торговли ценными бумагами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14.27.2. Получение согласования изменения, вносимого в локальный правовой акт организатора торговли ценными бумагами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14.28. Согласование макетов образцов бланков ценных бумаг</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14.28.1. Получение согласования макета образца бланка ценной бумаги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14.29. Согласование правил добровольного страхования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14.30. Согласование правил организации и проведения азартных игр</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МНС</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14.31. Согласование реорганизации или ликвидации специальных финансовых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14.31.1. Получение согласия на реорганизацию или ликвидацию специальной финансовой организации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14.34. Регистрация операторов сервисов онлайн-заимствования</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14.34.2.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65" w:type="pct"/>
            <w:tcMar>
              <w:top w:w="0" w:type="dxa"/>
              <w:left w:w="6" w:type="dxa"/>
              <w:bottom w:w="0" w:type="dxa"/>
              <w:right w:w="6" w:type="dxa"/>
            </w:tcMar>
            <w:hideMark/>
          </w:tcPr>
          <w:p w:rsidR="00433979" w:rsidRDefault="00433979">
            <w:pPr>
              <w:pStyle w:val="table10"/>
              <w:spacing w:before="120"/>
            </w:pPr>
            <w:r>
              <w:t>Национальный банк</w:t>
            </w:r>
          </w:p>
        </w:tc>
        <w:tc>
          <w:tcPr>
            <w:tcW w:w="977" w:type="pct"/>
            <w:tcMar>
              <w:top w:w="0" w:type="dxa"/>
              <w:left w:w="6" w:type="dxa"/>
              <w:bottom w:w="0" w:type="dxa"/>
              <w:right w:w="6" w:type="dxa"/>
            </w:tcMar>
            <w:hideMark/>
          </w:tcPr>
          <w:p w:rsidR="00433979" w:rsidRDefault="00433979">
            <w:pPr>
              <w:pStyle w:val="table10"/>
              <w:spacing w:before="120"/>
            </w:pPr>
            <w:r>
              <w:t>Национальный банк</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15</w:t>
            </w:r>
            <w:r>
              <w:br/>
              <w:t>ТРУД И СОЦИАЛЬНАЯ ЗАЩИТА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15.2.4.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15.3. Регистрация агентств по трудоустройству</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15.3.1. Включение в Реестр агентств по трудоустройству</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15.3.2. Внесение изменения в Реестр агентств по трудоустройству</w:t>
            </w:r>
          </w:p>
        </w:tc>
        <w:tc>
          <w:tcPr>
            <w:tcW w:w="665"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977" w:type="pct"/>
            <w:tcMar>
              <w:top w:w="0" w:type="dxa"/>
              <w:left w:w="6" w:type="dxa"/>
              <w:bottom w:w="0" w:type="dxa"/>
              <w:right w:w="6" w:type="dxa"/>
            </w:tcMar>
            <w:hideMark/>
          </w:tcPr>
          <w:p w:rsidR="00433979" w:rsidRDefault="00433979">
            <w:pPr>
              <w:pStyle w:val="table10"/>
              <w:spacing w:before="120"/>
            </w:pPr>
            <w:r>
              <w:t>Минтруда и соцзащиты</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15.4. Согласование трудовой и иной деятельности иностранных граждан и лиц без гражданства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15.4.1. Получение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15.4.4. Регистрация трудового договора иностранного гражданина, лица без гражданства с белорусским нанимателем</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15.4.5. Получение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15.4.7. Внесение изменения в разрешение на привлечение в Республику Беларусь иностранной рабочей силы</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433979" w:rsidRDefault="00433979">
            <w:pPr>
              <w:pStyle w:val="table10"/>
              <w:spacing w:before="120"/>
            </w:pPr>
            <w:r>
              <w:t>7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65" w:type="pct"/>
            <w:tcMar>
              <w:top w:w="0" w:type="dxa"/>
              <w:left w:w="6" w:type="dxa"/>
              <w:bottom w:w="0" w:type="dxa"/>
              <w:right w:w="6" w:type="dxa"/>
            </w:tcMar>
            <w:hideMark/>
          </w:tcPr>
          <w:p w:rsidR="00433979" w:rsidRDefault="00433979">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433979" w:rsidRDefault="00433979">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433979" w:rsidRDefault="00433979">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16</w:t>
            </w:r>
            <w:r>
              <w:br/>
              <w:t>ИМУЩЕСТВЕННЫЕ, ЖИЛИЩНЫЕ И ЗЕМЕЛЬНЫЕ ПРАВООТНОШЕНИЯ</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16.1. Государственная регистрация недвижимого имущества, прав на него и сделок с ним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p w:rsidR="00433979" w:rsidRDefault="00433979">
            <w:pPr>
              <w:pStyle w:val="table10"/>
              <w:spacing w:before="120"/>
            </w:pPr>
            <w:r>
              <w:t>в случае совершения регистрационных действий в ускоренном порядке – 2 рабочих дня</w:t>
            </w:r>
          </w:p>
          <w:p w:rsidR="00433979" w:rsidRDefault="00433979">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433979" w:rsidRDefault="00433979">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433979" w:rsidRDefault="00433979">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 и 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p w:rsidR="00433979" w:rsidRDefault="00433979">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433979" w:rsidRDefault="00433979">
            <w:pPr>
              <w:pStyle w:val="table10"/>
              <w:spacing w:before="120"/>
            </w:pPr>
            <w:r>
              <w:t xml:space="preserve">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w:t>
            </w:r>
            <w:r>
              <w:lastRenderedPageBreak/>
              <w:t>более одного регистрационного округа)</w:t>
            </w:r>
          </w:p>
          <w:p w:rsidR="00433979" w:rsidRDefault="00433979">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433979" w:rsidRDefault="00433979">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33979" w:rsidRDefault="00433979">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lastRenderedPageBreak/>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p w:rsidR="00433979" w:rsidRDefault="00433979">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433979" w:rsidRDefault="00433979">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33979" w:rsidRDefault="00433979">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33979" w:rsidRDefault="00433979">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p w:rsidR="00433979" w:rsidRDefault="00433979">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433979" w:rsidRDefault="00433979">
            <w:pPr>
              <w:pStyle w:val="table10"/>
              <w:spacing w:before="120"/>
            </w:pPr>
            <w:r>
              <w:t xml:space="preserve">в случае совершения регистрационных действий в ускоренном порядке – 2 рабочих </w:t>
            </w:r>
            <w:r>
              <w:lastRenderedPageBreak/>
              <w:t>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33979" w:rsidRDefault="00433979">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433979" w:rsidRDefault="00433979">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lastRenderedPageBreak/>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1 месяц, а в случае совершения регистрационных действий в ускоренном порядке – 7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3 рабочих дня</w:t>
            </w:r>
          </w:p>
          <w:p w:rsidR="00433979" w:rsidRDefault="00433979">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433979" w:rsidRDefault="00433979">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 и 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16.1.7. Внесение исправлений в документы единого государственного регистра недвижимого имущества, прав на него и сделок с ним</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16.1.9.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16.1.10. Постановка на учет бесхозяйного недвижимого имущества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16.1.11. Снятие с учета бесхозяйного недвижимого имущества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16.1.12. Получение информации из единого государственного регистра недвижимого имущества, прав на него и сделок с ним </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433979" w:rsidRDefault="00433979">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16.2. Подтверждение приобретательной давности на недвижимое имущество</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16.2.1. Принятие решения, подтверждающего приобретательную давность на недвижимое имущество</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w:t>
            </w:r>
          </w:p>
        </w:tc>
        <w:tc>
          <w:tcPr>
            <w:tcW w:w="899" w:type="pct"/>
            <w:shd w:val="clear" w:color="auto" w:fill="FFFFFF"/>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16.4</w:t>
            </w:r>
            <w:r>
              <w:rPr>
                <w:b/>
                <w:bCs/>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16.5. Согласование выполнения геодезических и картографических работ</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665" w:type="pct"/>
            <w:tcMar>
              <w:top w:w="0" w:type="dxa"/>
              <w:left w:w="6" w:type="dxa"/>
              <w:bottom w:w="0" w:type="dxa"/>
              <w:right w:w="6" w:type="dxa"/>
            </w:tcMar>
            <w:hideMark/>
          </w:tcPr>
          <w:p w:rsidR="00433979" w:rsidRDefault="00433979">
            <w:pPr>
              <w:pStyle w:val="table10"/>
              <w:spacing w:before="120"/>
            </w:pPr>
            <w:r>
              <w:t>Госкомимущество</w:t>
            </w:r>
          </w:p>
        </w:tc>
        <w:tc>
          <w:tcPr>
            <w:tcW w:w="977" w:type="pct"/>
            <w:tcMar>
              <w:top w:w="0" w:type="dxa"/>
              <w:left w:w="6" w:type="dxa"/>
              <w:bottom w:w="0" w:type="dxa"/>
              <w:right w:w="6" w:type="dxa"/>
            </w:tcMar>
            <w:hideMark/>
          </w:tcPr>
          <w:p w:rsidR="00433979" w:rsidRDefault="00433979">
            <w:pPr>
              <w:pStyle w:val="table10"/>
              <w:spacing w:before="120"/>
            </w:pPr>
            <w:r>
              <w:t>Госкомимущество</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16.6. Согласование изменения назначения использования объектов недвижимости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16.6.1. Получение решения о переводе жилого помещения в нежилое</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16.6.2. Получение решения о переводе нежилого помещения в жилое</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16.6.3. Получение решения об отмене решения о переводе жилого помещения в нежилое или нежилого помещения в жилое</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16.7. Согласование переустройства, перепланировки, реконструкции жилья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65" w:type="pct"/>
            <w:tcMar>
              <w:top w:w="0" w:type="dxa"/>
              <w:left w:w="6" w:type="dxa"/>
              <w:bottom w:w="0" w:type="dxa"/>
              <w:right w:w="6" w:type="dxa"/>
            </w:tcMar>
            <w:hideMark/>
          </w:tcPr>
          <w:p w:rsidR="00433979" w:rsidRDefault="00433979">
            <w:pPr>
              <w:pStyle w:val="table10"/>
              <w:spacing w:before="120"/>
            </w:pPr>
            <w:r>
              <w:t xml:space="preserve">МЖКХ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16.9. Согласование сноса непригодного жилья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16.9.1. Получение решения о сносе непригодного для проживания жилого дома</w:t>
            </w:r>
          </w:p>
        </w:tc>
        <w:tc>
          <w:tcPr>
            <w:tcW w:w="665" w:type="pct"/>
            <w:tcMar>
              <w:top w:w="0" w:type="dxa"/>
              <w:left w:w="6" w:type="dxa"/>
              <w:bottom w:w="0" w:type="dxa"/>
              <w:right w:w="6" w:type="dxa"/>
            </w:tcMar>
            <w:hideMark/>
          </w:tcPr>
          <w:p w:rsidR="00433979" w:rsidRDefault="00433979">
            <w:pPr>
              <w:pStyle w:val="table10"/>
              <w:spacing w:before="120"/>
            </w:pPr>
            <w:r>
              <w:t xml:space="preserve">МЖКХ </w:t>
            </w:r>
          </w:p>
        </w:tc>
        <w:tc>
          <w:tcPr>
            <w:tcW w:w="977" w:type="pct"/>
            <w:tcMar>
              <w:top w:w="0" w:type="dxa"/>
              <w:left w:w="6" w:type="dxa"/>
              <w:bottom w:w="0" w:type="dxa"/>
              <w:right w:w="6" w:type="dxa"/>
            </w:tcMar>
            <w:hideMark/>
          </w:tcPr>
          <w:p w:rsidR="00433979" w:rsidRDefault="00433979">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16.10. Согласование состава жилья государственного жилищного фонда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16.10.1. Включение жилого помещения государственного жилищного фонда в состав специальных жилых помещений</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16.10.2. Включение жилого помещения государственного жилищного фонда в состав арендного жилья</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w:t>
            </w:r>
            <w:r>
              <w:lastRenderedPageBreak/>
              <w:t>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433979" w:rsidRDefault="00433979">
            <w:pPr>
              <w:pStyle w:val="table10"/>
              <w:spacing w:before="120"/>
            </w:pPr>
            <w:r>
              <w:lastRenderedPageBreak/>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16.10.3. Исключение жилого помещения государственного жилищного фонда из состава специальных жилых помещений</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16.10.4. Исключение жилого помещения государственного жилищного фонда из состава арендного жилья</w:t>
            </w:r>
          </w:p>
        </w:tc>
        <w:tc>
          <w:tcPr>
            <w:tcW w:w="665" w:type="pct"/>
            <w:tcMar>
              <w:top w:w="0" w:type="dxa"/>
              <w:left w:w="6" w:type="dxa"/>
              <w:bottom w:w="0" w:type="dxa"/>
              <w:right w:w="6" w:type="dxa"/>
            </w:tcMar>
            <w:hideMark/>
          </w:tcPr>
          <w:p w:rsidR="00433979" w:rsidRDefault="00433979">
            <w:pPr>
              <w:pStyle w:val="table10"/>
              <w:spacing w:before="120"/>
            </w:pPr>
            <w:r>
              <w:t>МЖКХ</w:t>
            </w:r>
          </w:p>
        </w:tc>
        <w:tc>
          <w:tcPr>
            <w:tcW w:w="977" w:type="pct"/>
            <w:tcMar>
              <w:top w:w="0" w:type="dxa"/>
              <w:left w:w="6" w:type="dxa"/>
              <w:bottom w:w="0" w:type="dxa"/>
              <w:right w:w="6" w:type="dxa"/>
            </w:tcMar>
            <w:hideMark/>
          </w:tcPr>
          <w:p w:rsidR="00433979" w:rsidRDefault="00433979">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17.2. Лицензирование охранной деятельности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17.2.1. Получение специального разрешения (лицензии) на осуществление охранной деятельности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17.2.2. Внесение изменения в специальное разрешение (лицензию) на осуществление охранной деятельности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17.3. Оценка соответствия средств и систем охраны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Департамент охраны МВД</w:t>
            </w:r>
          </w:p>
        </w:tc>
        <w:tc>
          <w:tcPr>
            <w:tcW w:w="899" w:type="pct"/>
            <w:tcMar>
              <w:top w:w="0" w:type="dxa"/>
              <w:left w:w="6" w:type="dxa"/>
              <w:bottom w:w="0" w:type="dxa"/>
              <w:right w:w="6" w:type="dxa"/>
            </w:tcMar>
            <w:hideMark/>
          </w:tcPr>
          <w:p w:rsidR="00433979" w:rsidRDefault="00433979">
            <w:pPr>
              <w:pStyle w:val="table10"/>
              <w:spacing w:before="120"/>
            </w:pPr>
            <w:r>
              <w:t>180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Департамент охраны МВД</w:t>
            </w:r>
          </w:p>
        </w:tc>
        <w:tc>
          <w:tcPr>
            <w:tcW w:w="899" w:type="pct"/>
            <w:tcMar>
              <w:top w:w="0" w:type="dxa"/>
              <w:left w:w="6" w:type="dxa"/>
              <w:bottom w:w="0" w:type="dxa"/>
              <w:right w:w="6" w:type="dxa"/>
            </w:tcMar>
            <w:hideMark/>
          </w:tcPr>
          <w:p w:rsidR="00433979" w:rsidRDefault="00433979">
            <w:pPr>
              <w:pStyle w:val="table10"/>
              <w:spacing w:before="120"/>
            </w:pPr>
            <w:r>
              <w:t>180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17.4. Согласование деятельности, связанной с оружием и боеприпасами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17.4.1. Получение разрешения на открытие и функционирование стрелкового тира, стрельбища, стрелково-охотничьего стенда, </w:t>
            </w:r>
            <w:r>
              <w:lastRenderedPageBreak/>
              <w:t>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lastRenderedPageBreak/>
              <w:t>МВД</w:t>
            </w:r>
          </w:p>
        </w:tc>
        <w:tc>
          <w:tcPr>
            <w:tcW w:w="977" w:type="pct"/>
            <w:tcMar>
              <w:top w:w="0" w:type="dxa"/>
              <w:left w:w="6" w:type="dxa"/>
              <w:bottom w:w="0" w:type="dxa"/>
              <w:right w:w="6" w:type="dxa"/>
            </w:tcMar>
            <w:hideMark/>
          </w:tcPr>
          <w:p w:rsidR="00433979" w:rsidRDefault="00433979">
            <w:pPr>
              <w:pStyle w:val="table10"/>
              <w:spacing w:before="120"/>
            </w:pPr>
            <w:r>
              <w:t xml:space="preserve">ГУВД Минского горисполкома, УВД облисполкома, управление, отдел внутренних дел городского, районного </w:t>
            </w:r>
            <w:r>
              <w:lastRenderedPageBreak/>
              <w:t xml:space="preserve">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433979" w:rsidRDefault="00433979">
            <w:pPr>
              <w:pStyle w:val="table10"/>
              <w:spacing w:before="120"/>
            </w:pPr>
            <w:r>
              <w:lastRenderedPageBreak/>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17.4.3. Получение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Минского горисполкома, УВД облисполкома</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17.4.4. Продление срока действия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17.5. Согласование образцов формы одежды работников охраны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Департамент охраны МВД</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17.6.1. Получение разрешения на приобретение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17.6.2. Получение разрешения на получение в аренду отдельных типов и моделей боевого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w:t>
            </w:r>
          </w:p>
        </w:tc>
        <w:tc>
          <w:tcPr>
            <w:tcW w:w="899" w:type="pct"/>
            <w:tcMar>
              <w:top w:w="0" w:type="dxa"/>
              <w:left w:w="6" w:type="dxa"/>
              <w:bottom w:w="0" w:type="dxa"/>
              <w:right w:w="6" w:type="dxa"/>
            </w:tcMar>
            <w:hideMark/>
          </w:tcPr>
          <w:p w:rsidR="00433979" w:rsidRDefault="00433979">
            <w:pPr>
              <w:pStyle w:val="table10"/>
              <w:spacing w:before="120"/>
            </w:pPr>
            <w:r>
              <w:t xml:space="preserve">1 месяц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17.6.3. Получение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17.6.4. Получение разрешения на хранение и использование боевого оружия</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17.6.7. Получение разрешения на транспортировку и перевозку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17.6.8. Продление срока действия разрешения на приобретение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18</w:t>
            </w:r>
            <w:r>
              <w:br/>
              <w:t>ОБОРОНА И ПОГРАНИЧНАЯ БЕЗОПАСНОСТЬ</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18.1. Согласование внеочередного въезда на территорию автодорожных пунктов пропуска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w:t>
            </w:r>
            <w:r>
              <w:lastRenderedPageBreak/>
              <w:t>в котором не функционирует система электронной очереди транспортных средств для въезда в автодорожные пункты пропуска</w:t>
            </w:r>
          </w:p>
        </w:tc>
        <w:tc>
          <w:tcPr>
            <w:tcW w:w="665" w:type="pct"/>
            <w:tcMar>
              <w:top w:w="0" w:type="dxa"/>
              <w:left w:w="6" w:type="dxa"/>
              <w:bottom w:w="0" w:type="dxa"/>
              <w:right w:w="6" w:type="dxa"/>
            </w:tcMar>
            <w:hideMark/>
          </w:tcPr>
          <w:p w:rsidR="00433979" w:rsidRDefault="00433979">
            <w:pPr>
              <w:pStyle w:val="table10"/>
              <w:spacing w:before="120"/>
            </w:pPr>
            <w:r>
              <w:lastRenderedPageBreak/>
              <w:t>Госпогранкомитет</w:t>
            </w:r>
          </w:p>
        </w:tc>
        <w:tc>
          <w:tcPr>
            <w:tcW w:w="977" w:type="pct"/>
            <w:tcMar>
              <w:top w:w="0" w:type="dxa"/>
              <w:left w:w="6" w:type="dxa"/>
              <w:bottom w:w="0" w:type="dxa"/>
              <w:right w:w="6" w:type="dxa"/>
            </w:tcMar>
            <w:hideMark/>
          </w:tcPr>
          <w:p w:rsidR="00433979" w:rsidRDefault="00433979">
            <w:pPr>
              <w:pStyle w:val="table10"/>
              <w:spacing w:before="120"/>
            </w:pPr>
            <w:r>
              <w:t>Госпогранкомитет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65" w:type="pct"/>
            <w:tcMar>
              <w:top w:w="0" w:type="dxa"/>
              <w:left w:w="6" w:type="dxa"/>
              <w:bottom w:w="0" w:type="dxa"/>
              <w:right w:w="6" w:type="dxa"/>
            </w:tcMar>
            <w:hideMark/>
          </w:tcPr>
          <w:p w:rsidR="00433979" w:rsidRDefault="00433979">
            <w:pPr>
              <w:pStyle w:val="table10"/>
              <w:spacing w:before="120"/>
            </w:pPr>
            <w:r>
              <w:t>Госпогранкомитет</w:t>
            </w:r>
          </w:p>
        </w:tc>
        <w:tc>
          <w:tcPr>
            <w:tcW w:w="977" w:type="pct"/>
            <w:tcMar>
              <w:top w:w="0" w:type="dxa"/>
              <w:left w:w="6" w:type="dxa"/>
              <w:bottom w:w="0" w:type="dxa"/>
              <w:right w:w="6" w:type="dxa"/>
            </w:tcMar>
            <w:hideMark/>
          </w:tcPr>
          <w:p w:rsidR="00433979" w:rsidRDefault="00433979">
            <w:pPr>
              <w:pStyle w:val="table10"/>
              <w:spacing w:before="120"/>
            </w:pPr>
            <w:r>
              <w:t>Госпогранкомитет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18.2. Согласование использования авиамоделей в зонах, запрещенных для использования авиамоделей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18.2.1. Получение согласования на использование авиамодели в зоне, запрещенной для использования авиамоделей</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18.3. Согласование использования воздушного пространства запретной зоны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18.4. Согласование проведения аэрофотосъемок и аэромагнитных съемок</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18.4.1. Получение разрешения на проведение аэрофотосъемки или аэромагнитной съемки</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18.5. Согласование разовых международных полетов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18.6. Согласование хозяйственной деятельности на приграничной территории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Госпогранкомитет</w:t>
            </w:r>
          </w:p>
        </w:tc>
        <w:tc>
          <w:tcPr>
            <w:tcW w:w="977" w:type="pct"/>
            <w:tcMar>
              <w:top w:w="0" w:type="dxa"/>
              <w:left w:w="6" w:type="dxa"/>
              <w:bottom w:w="0" w:type="dxa"/>
              <w:right w:w="6" w:type="dxa"/>
            </w:tcMar>
            <w:hideMark/>
          </w:tcPr>
          <w:p w:rsidR="00433979" w:rsidRDefault="00433979">
            <w:pPr>
              <w:pStyle w:val="table10"/>
              <w:spacing w:before="120"/>
            </w:pPr>
            <w:r>
              <w:t>Госпогранкомитет</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65" w:type="pct"/>
            <w:tcMar>
              <w:top w:w="0" w:type="dxa"/>
              <w:left w:w="6" w:type="dxa"/>
              <w:bottom w:w="0" w:type="dxa"/>
              <w:right w:w="6" w:type="dxa"/>
            </w:tcMar>
            <w:hideMark/>
          </w:tcPr>
          <w:p w:rsidR="00433979" w:rsidRDefault="00433979">
            <w:pPr>
              <w:pStyle w:val="table10"/>
              <w:spacing w:before="120"/>
            </w:pPr>
            <w:r>
              <w:t>Госпогранкомитет</w:t>
            </w:r>
          </w:p>
        </w:tc>
        <w:tc>
          <w:tcPr>
            <w:tcW w:w="977" w:type="pct"/>
            <w:tcMar>
              <w:top w:w="0" w:type="dxa"/>
              <w:left w:w="6" w:type="dxa"/>
              <w:bottom w:w="0" w:type="dxa"/>
              <w:right w:w="6" w:type="dxa"/>
            </w:tcMar>
            <w:hideMark/>
          </w:tcPr>
          <w:p w:rsidR="00433979" w:rsidRDefault="00433979">
            <w:pPr>
              <w:pStyle w:val="table10"/>
              <w:spacing w:before="120"/>
            </w:pPr>
            <w:r>
              <w:t>орган пограничной службы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65" w:type="pct"/>
            <w:tcMar>
              <w:top w:w="0" w:type="dxa"/>
              <w:left w:w="6" w:type="dxa"/>
              <w:bottom w:w="0" w:type="dxa"/>
              <w:right w:w="6" w:type="dxa"/>
            </w:tcMar>
            <w:hideMark/>
          </w:tcPr>
          <w:p w:rsidR="00433979" w:rsidRDefault="00433979">
            <w:pPr>
              <w:pStyle w:val="table10"/>
              <w:spacing w:before="120"/>
            </w:pPr>
            <w:r>
              <w:t>Госпогранкомитет</w:t>
            </w:r>
          </w:p>
        </w:tc>
        <w:tc>
          <w:tcPr>
            <w:tcW w:w="977" w:type="pct"/>
            <w:tcMar>
              <w:top w:w="0" w:type="dxa"/>
              <w:left w:w="6" w:type="dxa"/>
              <w:bottom w:w="0" w:type="dxa"/>
              <w:right w:w="6" w:type="dxa"/>
            </w:tcMar>
            <w:hideMark/>
          </w:tcPr>
          <w:p w:rsidR="00433979" w:rsidRDefault="00433979">
            <w:pPr>
              <w:pStyle w:val="table10"/>
              <w:spacing w:before="120"/>
            </w:pPr>
            <w:r>
              <w:t>орган пограничной службы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65" w:type="pct"/>
            <w:tcMar>
              <w:top w:w="0" w:type="dxa"/>
              <w:left w:w="6" w:type="dxa"/>
              <w:bottom w:w="0" w:type="dxa"/>
              <w:right w:w="6" w:type="dxa"/>
            </w:tcMar>
            <w:hideMark/>
          </w:tcPr>
          <w:p w:rsidR="00433979" w:rsidRDefault="00433979">
            <w:pPr>
              <w:pStyle w:val="table10"/>
              <w:spacing w:before="120"/>
            </w:pPr>
            <w:r>
              <w:t>Госпогранкомитет</w:t>
            </w:r>
          </w:p>
        </w:tc>
        <w:tc>
          <w:tcPr>
            <w:tcW w:w="977" w:type="pct"/>
            <w:tcMar>
              <w:top w:w="0" w:type="dxa"/>
              <w:left w:w="6" w:type="dxa"/>
              <w:bottom w:w="0" w:type="dxa"/>
              <w:right w:w="6" w:type="dxa"/>
            </w:tcMar>
            <w:hideMark/>
          </w:tcPr>
          <w:p w:rsidR="00433979" w:rsidRDefault="00433979">
            <w:pPr>
              <w:pStyle w:val="table10"/>
              <w:spacing w:before="120"/>
            </w:pPr>
            <w:r>
              <w:t>орган пограничной службы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 Аттестация консультантов в области обеспечения радиационной безопасности</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 Аттестация работников, занятых перевозкой опасных грузов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 Аттестация экспертов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19.3.1. Получение удостоверения эксперта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19.3.2. Внесение изменения в удостоверение эксперта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19.4. Государственная регистрация типа источника ионизирующего излучения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19.4.3.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433979" w:rsidRDefault="00433979">
            <w:pPr>
              <w:pStyle w:val="table10"/>
              <w:spacing w:before="120"/>
            </w:pPr>
            <w:r>
              <w:t>20 рабочих дней в случае иных работ и (или) услуг</w:t>
            </w:r>
          </w:p>
          <w:p w:rsidR="00433979" w:rsidRDefault="00433979">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433979" w:rsidRDefault="00433979">
            <w:pPr>
              <w:pStyle w:val="table10"/>
              <w:spacing w:before="120"/>
            </w:pPr>
            <w:r>
              <w:lastRenderedPageBreak/>
              <w:t>20 рабочих дней в случае иных работ и (или) услуг</w:t>
            </w:r>
          </w:p>
          <w:p w:rsidR="00433979" w:rsidRDefault="00433979">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433979" w:rsidRDefault="00433979">
            <w:pPr>
              <w:pStyle w:val="table10"/>
              <w:spacing w:before="120"/>
            </w:pPr>
            <w:r>
              <w:lastRenderedPageBreak/>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19.5.3.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 xml:space="preserve">10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19.5.5.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19.6. Лицензирование деятельности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19.6.3.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19.7. Лицензирование деятельности по обеспечению пожарной безопасности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19.7.1. Получение специального разрешения (лицензии)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19.7.3.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МЧС</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19.8. Регистрация опасных производственных объектов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19.8.1. Получение свидетельства о регистрации опасного производственного объекта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19.8.2. Внесение изменения в свидетельство о регистрации опасного производственного объекта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19.8.4. Исключение сведений об опасных производственных объектах из государственного реестра опасных производственных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19.8.5.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19.9. Регистрация потенциально опасных объектов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19.9.1. Регистрация потенциально опасного объекта</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19.9.2. Внесение изменения в документы, связанные с регистрацией потенциально опасных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19.10. Согласование ведения горных работ</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19.10.2.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19.10.4.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19.11.5.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администрация зон отчуждения и отселения</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19.13. Согласование проведения аттестации сварщиков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19.13.1. Получение разрешения (свидетельства) на право проведения аттестации сварщиков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19.13.2. Внесение изменения в разрешение (свидетельство) на право проведения аттестации сварщиков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19.14.2.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19.14.4.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19.15. Согласование деятельности по проведению экспертиз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19.15.1. Получение разрешения на право проведения экспертизы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19.15.2.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19.15.3. Внесение изменения в разрешение на право проведения экспертизы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19.15.4.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19.16. Согласование документации по ядерной и радиационной безопасности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19.16.2. Согласование схемы обращения с радиоактивными отходами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19.16.3. Согласование нормативов допустимых выбросов и сбросов радиоактивных веществ в окружающую среду</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 xml:space="preserve">администрация зон отчуждения и отселения </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Pr>
                <w:vertAlign w:val="superscript"/>
              </w:rPr>
              <w:t>7</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19.19.3.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19.19.6.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19.19.7.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19.19.8.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19.20.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19.21.2. исключен</w:t>
            </w:r>
          </w:p>
        </w:tc>
        <w:tc>
          <w:tcPr>
            <w:tcW w:w="665" w:type="pct"/>
            <w:tcMar>
              <w:top w:w="0" w:type="dxa"/>
              <w:left w:w="6" w:type="dxa"/>
              <w:bottom w:w="0" w:type="dxa"/>
              <w:right w:w="6" w:type="dxa"/>
            </w:tcMar>
            <w:hideMark/>
          </w:tcPr>
          <w:p w:rsidR="00433979" w:rsidRDefault="00433979">
            <w:pPr>
              <w:pStyle w:val="newncpi"/>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433979" w:rsidRDefault="00433979">
            <w:pPr>
              <w:pStyle w:val="table10"/>
              <w:spacing w:before="120"/>
            </w:pPr>
            <w:r>
              <w:t>Минобороны</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19.21.4.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Минобороны, 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19.23. Согласование поставок источников ионизирующего излучения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19.23.1. Согласование заказа-заявки на поставку источника ионизирующего излучения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19.24. Согласование постоянного применения взрывчатых веществ и изделий на их основе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19.24.1. Получение разрешения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19.24.2.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19.24.3. Внесение изменения в разрешение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19.24.4.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19.25. Согласование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19.25.2.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19.26.2.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19.26.4. исключен </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19.27.2.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19.27.4.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19.28.2.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19.28.4.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19.29. Согласование работ, проводимых на территории зоны эвакуации (отчуждения)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19.30.1. Получение разрешения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19.30.2.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19.30.4.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19.31.2.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19.31.4.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19.32.2.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19.32.4.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19.33. Согласование результатов аттестации технологий сварки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19.34.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19.35.2.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19.35.4.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19.36. Экспертиза промышленной безопасности объекта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w:t>
            </w:r>
            <w:r>
              <w:lastRenderedPageBreak/>
              <w:t>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433979" w:rsidRDefault="00433979">
            <w:pPr>
              <w:pStyle w:val="table10"/>
              <w:spacing w:before="120"/>
            </w:pPr>
            <w:r>
              <w:lastRenderedPageBreak/>
              <w:t>МЧС</w:t>
            </w:r>
          </w:p>
        </w:tc>
        <w:tc>
          <w:tcPr>
            <w:tcW w:w="977" w:type="pct"/>
            <w:tcMar>
              <w:top w:w="0" w:type="dxa"/>
              <w:left w:w="6" w:type="dxa"/>
              <w:bottom w:w="0" w:type="dxa"/>
              <w:right w:w="6" w:type="dxa"/>
            </w:tcMar>
            <w:hideMark/>
          </w:tcPr>
          <w:p w:rsidR="00433979" w:rsidRDefault="00433979">
            <w:pPr>
              <w:pStyle w:val="table10"/>
              <w:spacing w:before="120"/>
            </w:pPr>
            <w:r>
              <w:t xml:space="preserve">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w:t>
            </w:r>
            <w:r>
              <w:lastRenderedPageBreak/>
              <w:t>на право проведения экспертизы промышленной безопасности, выданное Госпромнадзором</w:t>
            </w:r>
          </w:p>
        </w:tc>
        <w:tc>
          <w:tcPr>
            <w:tcW w:w="899" w:type="pct"/>
            <w:tcMar>
              <w:top w:w="0" w:type="dxa"/>
              <w:left w:w="6" w:type="dxa"/>
              <w:bottom w:w="0" w:type="dxa"/>
              <w:right w:w="6" w:type="dxa"/>
            </w:tcMar>
            <w:hideMark/>
          </w:tcPr>
          <w:p w:rsidR="00433979" w:rsidRDefault="00433979">
            <w:pPr>
              <w:pStyle w:val="table10"/>
              <w:spacing w:before="120"/>
            </w:pPr>
            <w:r>
              <w:lastRenderedPageBreak/>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 xml:space="preserve">19.37. Согласование деятельности взрывника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19.37.3.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20</w:t>
            </w:r>
            <w:r>
              <w:br/>
              <w:t>НАУКА И ТЕХНОЛОГИИ, ОХРАНА ОБЪЕКТОВ ПРАВА ПРОМЫШЛЕННОЙ СОБСТВЕННОСТИ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20.1. Аккредитация научных организаций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20.1.1. Получение свидетельства об аккредитации научной организации</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НАН Беларуси, ГКНТ</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20.1</w:t>
            </w:r>
            <w:r>
              <w:rPr>
                <w:b/>
                <w:bCs/>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ГУ «БелИСА»</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20.2.1. Регистрация лицензионного договора (изменения в лицензионный договор) </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ГКНТ</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20.4. Опубликование заявлений об открытых лицензиях</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20.4.2. Официальное опубликование заявления о прекращении действия открытой лицензии</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20.5. Предоставление правовой охраны изобретениям, полезным моделям, промышленным образцам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20.5.1. Получение патента на изобретение по результатам вынесения решения о выдаче патента</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 со дня публикации сведений о патенте на изобретение в официальном бюллетене патентного органа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 со дня публикации сведений о патенте на полезную модель в официальном бюллетене патентного органа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20.5.2. Проведение проверки полезной модели на соответствие условиям патентоспособности</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3 месяца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20.5.3. Поддержание в силе патента на изобретение, полезную модель или промышленный образец по годам</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20.5.4. Продление срока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20.5.5. Восстановление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20.5.6.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20.6. Предоставление правовой охраны географическим указаниям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20.6.2. Продление срока действия свидетельства о праве пользования географическим указанием</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20.6.3.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20.6.5. Получение выписки из Государственного реестра географических указаний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20.7. Предоставление правовой охраны сортам растений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 со дня публикации сведений о патенте на сорт растения в официальном бюллетене патентного органа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20.7.2. Поддержание в силе патента на сорт растения по годам</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20.7.3.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20.7.5. Получение выписки из Государственного реестра охраняемых сортов растений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20.8. Предоставление правовой охраны товарным знакам и знакам обслуживания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20.8.1. Получение свидетельства на товарный знак, знак обслуживания, коллективный знак, общеизвестный в Республике </w:t>
            </w:r>
            <w:r>
              <w:lastRenderedPageBreak/>
              <w:t>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665" w:type="pct"/>
            <w:tcMar>
              <w:top w:w="0" w:type="dxa"/>
              <w:left w:w="6" w:type="dxa"/>
              <w:bottom w:w="0" w:type="dxa"/>
              <w:right w:w="6" w:type="dxa"/>
            </w:tcMar>
            <w:hideMark/>
          </w:tcPr>
          <w:p w:rsidR="00433979" w:rsidRDefault="00433979">
            <w:pPr>
              <w:pStyle w:val="table10"/>
              <w:spacing w:before="120"/>
            </w:pPr>
            <w:r>
              <w:lastRenderedPageBreak/>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 xml:space="preserve">1 месяц с даты регистрации товарного знака, знака </w:t>
            </w:r>
            <w:r>
              <w:lastRenderedPageBreak/>
              <w:t>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rsidR="00433979" w:rsidRDefault="00433979">
            <w:pPr>
              <w:pStyle w:val="table10"/>
              <w:spacing w:before="120"/>
            </w:pPr>
            <w:r>
              <w:lastRenderedPageBreak/>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ГКНТ</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20.8.3. Продление срока действия регистрации товарного знака, знака обслуживания, коллективного знака</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20.8.4.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20.9. Предоставление правовой охраны топологиям интегральных микросхем</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20.9.2.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20.9.4. Получение выписки из Государственного реестра топологий интегральных микросхем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патентный орган</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патентная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20.10. Регистрация субъектов инновационной инфраструктуры</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ГКНТ</w:t>
            </w:r>
          </w:p>
        </w:tc>
        <w:tc>
          <w:tcPr>
            <w:tcW w:w="899" w:type="pct"/>
            <w:tcMar>
              <w:top w:w="0" w:type="dxa"/>
              <w:left w:w="6" w:type="dxa"/>
              <w:bottom w:w="0" w:type="dxa"/>
              <w:right w:w="6" w:type="dxa"/>
            </w:tcMar>
            <w:hideMark/>
          </w:tcPr>
          <w:p w:rsidR="00433979" w:rsidRDefault="00433979">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65" w:type="pct"/>
            <w:tcMar>
              <w:top w:w="0" w:type="dxa"/>
              <w:left w:w="6" w:type="dxa"/>
              <w:bottom w:w="0" w:type="dxa"/>
              <w:right w:w="6" w:type="dxa"/>
            </w:tcMar>
            <w:hideMark/>
          </w:tcPr>
          <w:p w:rsidR="00433979" w:rsidRDefault="00433979">
            <w:pPr>
              <w:pStyle w:val="table10"/>
              <w:spacing w:before="120"/>
            </w:pPr>
            <w:r>
              <w:t>ГКНТ</w:t>
            </w:r>
          </w:p>
        </w:tc>
        <w:tc>
          <w:tcPr>
            <w:tcW w:w="977" w:type="pct"/>
            <w:tcMar>
              <w:top w:w="0" w:type="dxa"/>
              <w:left w:w="6" w:type="dxa"/>
              <w:bottom w:w="0" w:type="dxa"/>
              <w:right w:w="6" w:type="dxa"/>
            </w:tcMar>
            <w:hideMark/>
          </w:tcPr>
          <w:p w:rsidR="00433979" w:rsidRDefault="00433979">
            <w:pPr>
              <w:pStyle w:val="table10"/>
              <w:spacing w:before="120"/>
            </w:pPr>
            <w:r>
              <w:t>ГКНТ</w:t>
            </w:r>
          </w:p>
        </w:tc>
        <w:tc>
          <w:tcPr>
            <w:tcW w:w="899" w:type="pct"/>
            <w:tcMar>
              <w:top w:w="0" w:type="dxa"/>
              <w:left w:w="6" w:type="dxa"/>
              <w:bottom w:w="0" w:type="dxa"/>
              <w:right w:w="6" w:type="dxa"/>
            </w:tcMar>
            <w:hideMark/>
          </w:tcPr>
          <w:p w:rsidR="00433979" w:rsidRDefault="00433979">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21.1.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21.2.1.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БелГИСС, РУП «Стройтехнорм»</w:t>
            </w:r>
          </w:p>
        </w:tc>
        <w:tc>
          <w:tcPr>
            <w:tcW w:w="899" w:type="pct"/>
            <w:tcMar>
              <w:top w:w="0" w:type="dxa"/>
              <w:left w:w="6" w:type="dxa"/>
              <w:bottom w:w="0" w:type="dxa"/>
              <w:right w:w="6" w:type="dxa"/>
            </w:tcMar>
            <w:hideMark/>
          </w:tcPr>
          <w:p w:rsidR="00433979" w:rsidRDefault="00433979">
            <w:pPr>
              <w:pStyle w:val="table10"/>
              <w:spacing w:before="120"/>
            </w:pPr>
            <w:r>
              <w:t xml:space="preserve">5 дней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21.3. Метрологическая оценка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21.4.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21.5.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21.6.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21.7. Сертификация служебного и гражданского оружия и боеприпасов, а также конструктивно сходных с оружием изделий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21.7.1. Получение сертификата соответствия Национальной системы подтверждения соответствия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аккредитованный орган по сертификации оружия и боеприпасов</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21.8.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22</w:t>
            </w:r>
            <w:r>
              <w:br/>
              <w:t>ПРОИЗВОДСТВО И ОБОРОТ ОТДЕЛЬНЫХ ГРУПП ТОВАРОВ</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22.2. Лицензирование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22.2.3.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22.3. Лицензирование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22.3.3.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22.4. Лицензирование деятельности, связанной с продукцией военного назначения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97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97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97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22.4.4.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65" w:type="pct"/>
            <w:tcMar>
              <w:top w:w="0" w:type="dxa"/>
              <w:left w:w="6" w:type="dxa"/>
              <w:bottom w:w="0" w:type="dxa"/>
              <w:right w:w="6" w:type="dxa"/>
            </w:tcMar>
            <w:hideMark/>
          </w:tcPr>
          <w:p w:rsidR="00433979" w:rsidRDefault="00433979">
            <w:pPr>
              <w:pStyle w:val="table10"/>
              <w:spacing w:before="120"/>
            </w:pPr>
            <w:r>
              <w:t>Госкомвоенпром</w:t>
            </w:r>
          </w:p>
        </w:tc>
        <w:tc>
          <w:tcPr>
            <w:tcW w:w="977" w:type="pct"/>
            <w:tcMar>
              <w:top w:w="0" w:type="dxa"/>
              <w:left w:w="6" w:type="dxa"/>
              <w:bottom w:w="0" w:type="dxa"/>
              <w:right w:w="6" w:type="dxa"/>
            </w:tcMar>
            <w:hideMark/>
          </w:tcPr>
          <w:p w:rsidR="00433979" w:rsidRDefault="00433979">
            <w:pPr>
              <w:pStyle w:val="table10"/>
              <w:spacing w:before="120"/>
            </w:pPr>
            <w:r>
              <w:t>Госкомвоенпром</w:t>
            </w:r>
          </w:p>
        </w:tc>
        <w:tc>
          <w:tcPr>
            <w:tcW w:w="899" w:type="pct"/>
            <w:tcMar>
              <w:top w:w="0" w:type="dxa"/>
              <w:left w:w="6" w:type="dxa"/>
              <w:bottom w:w="0" w:type="dxa"/>
              <w:right w:w="6" w:type="dxa"/>
            </w:tcMar>
            <w:hideMark/>
          </w:tcPr>
          <w:p w:rsidR="00433979" w:rsidRDefault="00433979">
            <w:pPr>
              <w:pStyle w:val="table10"/>
              <w:spacing w:before="120"/>
            </w:pPr>
            <w:r>
              <w:t>50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22.5.1. Получение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22.5.3.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Госстандарт</w:t>
            </w:r>
          </w:p>
        </w:tc>
        <w:tc>
          <w:tcPr>
            <w:tcW w:w="977" w:type="pct"/>
            <w:tcMar>
              <w:top w:w="0" w:type="dxa"/>
              <w:left w:w="6" w:type="dxa"/>
              <w:bottom w:w="0" w:type="dxa"/>
              <w:right w:w="6" w:type="dxa"/>
            </w:tcMar>
            <w:hideMark/>
          </w:tcPr>
          <w:p w:rsidR="00433979" w:rsidRDefault="00433979">
            <w:pPr>
              <w:pStyle w:val="table10"/>
              <w:spacing w:before="120"/>
            </w:pPr>
            <w:r>
              <w:t>Госстандарт</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22.6. Маркировка ввозимых алкогольных напитков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таможни, уполномоченные на реализацию акцизных марок</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таможни, реализовавшие акцизные марки</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 реализовавшая акцизные марки, которые впоследствии были повреждены</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22.7. Маркировка произведенных алкогольных напитков и табачных изделий</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22.7.3. Получение решения о реализации акцизных марок для перемаркировки алкогольных напитков с поврежденными акцизными марками</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22.8. Маркировка сопроводительных документов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65" w:type="pct"/>
            <w:tcMar>
              <w:top w:w="0" w:type="dxa"/>
              <w:left w:w="6" w:type="dxa"/>
              <w:bottom w:w="0" w:type="dxa"/>
              <w:right w:w="6" w:type="dxa"/>
            </w:tcMar>
            <w:hideMark/>
          </w:tcPr>
          <w:p w:rsidR="00433979" w:rsidRDefault="00433979">
            <w:pPr>
              <w:pStyle w:val="table10"/>
              <w:spacing w:before="120"/>
            </w:pPr>
            <w:r>
              <w:t>МНС</w:t>
            </w:r>
          </w:p>
        </w:tc>
        <w:tc>
          <w:tcPr>
            <w:tcW w:w="977" w:type="pct"/>
            <w:tcMar>
              <w:top w:w="0" w:type="dxa"/>
              <w:left w:w="6" w:type="dxa"/>
              <w:bottom w:w="0" w:type="dxa"/>
              <w:right w:w="6" w:type="dxa"/>
            </w:tcMar>
            <w:hideMark/>
          </w:tcPr>
          <w:p w:rsidR="00433979" w:rsidRDefault="00433979">
            <w:pPr>
              <w:pStyle w:val="table10"/>
              <w:spacing w:before="120"/>
            </w:pPr>
            <w:r>
              <w:t xml:space="preserve">налоговый орган </w:t>
            </w:r>
          </w:p>
        </w:tc>
        <w:tc>
          <w:tcPr>
            <w:tcW w:w="899" w:type="pct"/>
            <w:tcMar>
              <w:top w:w="0" w:type="dxa"/>
              <w:left w:w="6" w:type="dxa"/>
              <w:bottom w:w="0" w:type="dxa"/>
              <w:right w:w="6" w:type="dxa"/>
            </w:tcMar>
            <w:hideMark/>
          </w:tcPr>
          <w:p w:rsidR="00433979" w:rsidRDefault="00433979">
            <w:pPr>
              <w:pStyle w:val="table10"/>
              <w:spacing w:before="120"/>
            </w:pPr>
            <w:r>
              <w:t xml:space="preserve">3 рабочих дня – в случае зачета, 15 рабочих дней – в случае возврата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22.9.1. Получение свидетельства о технической компетентности системы производственного контроля</w:t>
            </w:r>
          </w:p>
        </w:tc>
        <w:tc>
          <w:tcPr>
            <w:tcW w:w="665" w:type="pct"/>
            <w:tcMar>
              <w:top w:w="0" w:type="dxa"/>
              <w:left w:w="6" w:type="dxa"/>
              <w:bottom w:w="0" w:type="dxa"/>
              <w:right w:w="6" w:type="dxa"/>
            </w:tcMar>
            <w:hideMark/>
          </w:tcPr>
          <w:p w:rsidR="00433979" w:rsidRDefault="00433979">
            <w:pPr>
              <w:pStyle w:val="table10"/>
              <w:spacing w:before="120"/>
            </w:pPr>
            <w:r>
              <w:t>Минстройархитектуры</w:t>
            </w:r>
          </w:p>
        </w:tc>
        <w:tc>
          <w:tcPr>
            <w:tcW w:w="977" w:type="pct"/>
            <w:tcMar>
              <w:top w:w="0" w:type="dxa"/>
              <w:left w:w="6" w:type="dxa"/>
              <w:bottom w:w="0" w:type="dxa"/>
              <w:right w:w="6" w:type="dxa"/>
            </w:tcMar>
            <w:hideMark/>
          </w:tcPr>
          <w:p w:rsidR="00433979" w:rsidRDefault="00433979">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22.10. Присвоение кодов производителя, ассортиментных номеров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Минсельхозпрод</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22.10.2.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433979" w:rsidRDefault="00433979">
            <w:pPr>
              <w:pStyle w:val="table10"/>
              <w:spacing w:before="120"/>
            </w:pPr>
            <w:r>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22.12.3. Исключение из реестра организаций, производящих (изготавливающих) транспортные средства, принявших </w:t>
            </w:r>
            <w:r>
              <w:lastRenderedPageBreak/>
              <w:t>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433979" w:rsidRDefault="00433979">
            <w:pPr>
              <w:pStyle w:val="table10"/>
              <w:spacing w:before="120"/>
            </w:pPr>
            <w:r>
              <w:lastRenderedPageBreak/>
              <w:t>Минпром</w:t>
            </w:r>
          </w:p>
        </w:tc>
        <w:tc>
          <w:tcPr>
            <w:tcW w:w="977" w:type="pct"/>
            <w:tcMar>
              <w:top w:w="0" w:type="dxa"/>
              <w:left w:w="6" w:type="dxa"/>
              <w:bottom w:w="0" w:type="dxa"/>
              <w:right w:w="6" w:type="dxa"/>
            </w:tcMar>
            <w:hideMark/>
          </w:tcPr>
          <w:p w:rsidR="00433979" w:rsidRDefault="00433979">
            <w:pPr>
              <w:pStyle w:val="table10"/>
              <w:spacing w:before="120"/>
            </w:pPr>
            <w:r>
              <w:t>Минпром</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22.13. Согласование деятельности по обработке и маркировке древесного упаковочного материала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 совместно с Минэкономики</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22.15. Согласование размещения складов нефтепродуктов и автозаправочных станций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22.16. Отпуск и (или) получение спирта</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22.16.1. Выдача нарядов на отпуск и нарядов на получение этилового спирта, получаемого из пищевого сырья</w:t>
            </w:r>
          </w:p>
        </w:tc>
        <w:tc>
          <w:tcPr>
            <w:tcW w:w="665" w:type="pct"/>
            <w:tcMar>
              <w:top w:w="0" w:type="dxa"/>
              <w:left w:w="6" w:type="dxa"/>
              <w:bottom w:w="0" w:type="dxa"/>
              <w:right w:w="6" w:type="dxa"/>
            </w:tcMar>
            <w:hideMark/>
          </w:tcPr>
          <w:p w:rsidR="00433979" w:rsidRDefault="00433979">
            <w:pPr>
              <w:pStyle w:val="table10"/>
              <w:spacing w:before="120"/>
            </w:pPr>
            <w:r>
              <w:t>концерн «Белгоспищепром»</w:t>
            </w:r>
          </w:p>
        </w:tc>
        <w:tc>
          <w:tcPr>
            <w:tcW w:w="977" w:type="pct"/>
            <w:tcMar>
              <w:top w:w="0" w:type="dxa"/>
              <w:left w:w="6" w:type="dxa"/>
              <w:bottom w:w="0" w:type="dxa"/>
              <w:right w:w="6" w:type="dxa"/>
            </w:tcMar>
            <w:hideMark/>
          </w:tcPr>
          <w:p w:rsidR="00433979" w:rsidRDefault="00433979">
            <w:pPr>
              <w:pStyle w:val="table10"/>
              <w:spacing w:before="120"/>
            </w:pPr>
            <w:r>
              <w:t>концерн «Белгоспищепром»</w:t>
            </w:r>
          </w:p>
        </w:tc>
        <w:tc>
          <w:tcPr>
            <w:tcW w:w="899" w:type="pct"/>
            <w:tcMar>
              <w:top w:w="0" w:type="dxa"/>
              <w:left w:w="6" w:type="dxa"/>
              <w:bottom w:w="0" w:type="dxa"/>
              <w:right w:w="6" w:type="dxa"/>
            </w:tcMar>
            <w:hideMark/>
          </w:tcPr>
          <w:p w:rsidR="00433979" w:rsidRDefault="00433979">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665" w:type="pct"/>
            <w:tcMar>
              <w:top w:w="0" w:type="dxa"/>
              <w:left w:w="6" w:type="dxa"/>
              <w:bottom w:w="0" w:type="dxa"/>
              <w:right w:w="6" w:type="dxa"/>
            </w:tcMar>
            <w:hideMark/>
          </w:tcPr>
          <w:p w:rsidR="00433979" w:rsidRDefault="00433979">
            <w:pPr>
              <w:pStyle w:val="table10"/>
              <w:spacing w:before="120"/>
            </w:pPr>
            <w:r>
              <w:t>НАН Беларуси</w:t>
            </w:r>
          </w:p>
        </w:tc>
        <w:tc>
          <w:tcPr>
            <w:tcW w:w="977" w:type="pct"/>
            <w:tcMar>
              <w:top w:w="0" w:type="dxa"/>
              <w:left w:w="6" w:type="dxa"/>
              <w:bottom w:w="0" w:type="dxa"/>
              <w:right w:w="6" w:type="dxa"/>
            </w:tcMar>
            <w:hideMark/>
          </w:tcPr>
          <w:p w:rsidR="00433979" w:rsidRDefault="00433979">
            <w:pPr>
              <w:pStyle w:val="table10"/>
              <w:spacing w:before="120"/>
            </w:pPr>
            <w:r>
              <w:t>государственное научно-производственное объединение «Химический синтез и биотехнологии»</w:t>
            </w:r>
          </w:p>
        </w:tc>
        <w:tc>
          <w:tcPr>
            <w:tcW w:w="899" w:type="pct"/>
            <w:tcMar>
              <w:top w:w="0" w:type="dxa"/>
              <w:left w:w="6" w:type="dxa"/>
              <w:bottom w:w="0" w:type="dxa"/>
              <w:right w:w="6" w:type="dxa"/>
            </w:tcMar>
            <w:hideMark/>
          </w:tcPr>
          <w:p w:rsidR="00433979" w:rsidRDefault="00433979">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23</w:t>
            </w:r>
            <w:r>
              <w:br/>
              <w:t>ТАМОЖЕННОЕ РЕГУЛИРОВАНИЕ</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 Возврат, зачет сумм таможенных и иных платежей, денежных средств и сборов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15 рабочих дней со дня подачи заявления на возврат, 10 рабочих дней со дня принятия решения о внесении изменений и (или) дополнений в сведения, указанные в декларации на товары</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со дня подачи заявления на возврат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23.2. Защита прав на объекты интеллектуальной собственности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23.2.2. Продление срока защиты прав на объект интеллектуальной собственности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23.2.3. Внесение изменения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23.3. Классификация товара в несобранном или разобранном виде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23.3.1. Получение решения таможенного органа о классификации товара, перемещаемого через таможенную границу в несобранном или разобранном виде, в том числе в некомплектном или незавершенном виде</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30 календарных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23.4.1.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23.4.2.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задержки плательщику финансирования из республиканского бюджета или оплаты выполненного этим лицом государственного заказа</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23.5. Подтверждение условий переработки товаров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23.5.1. Получение документа об условиях переработки товаров на таможенной территории, вне таможенной территории, для внутреннего потребления </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433979" w:rsidRDefault="00433979">
            <w:pPr>
              <w:pStyle w:val="table10"/>
              <w:spacing w:before="120"/>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w:t>
            </w:r>
            <w:r>
              <w:lastRenderedPageBreak/>
              <w:t>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433979" w:rsidRDefault="00433979">
            <w:pPr>
              <w:pStyle w:val="table10"/>
              <w:spacing w:before="120"/>
            </w:pPr>
            <w:r>
              <w:lastRenderedPageBreak/>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23.5.2. Внесение изменения в документ об условиях переработки товаров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433979" w:rsidRDefault="00433979">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23.6. Предоставление отсрочки или рассрочки уплаты ввозных таможенных пошлин, налогов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23.6.1. Получение решения таможенного органа о предоставлении отсрочки или рассрочки уплаты ввозных таможенных пошлин, налогов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23.7. Регистрация владельцев магазинов беспошлинной торговли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23.7.1. Включение юридического лица в реестр владельцев магазинов беспошлинной торговли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 xml:space="preserve">срок рассмотрения заявления – 15 рабочих дней. Срок может быть продлен на период проведения проверки сведений, указанных </w:t>
            </w:r>
            <w:r>
              <w:lastRenderedPageBreak/>
              <w:t>юридическим лицом в поданных документах, но не более чем на 10 рабочих дней</w:t>
            </w:r>
          </w:p>
          <w:p w:rsidR="00433979" w:rsidRDefault="00433979">
            <w:pPr>
              <w:pStyle w:val="table10"/>
              <w:spacing w:before="120"/>
            </w:pPr>
            <w:r>
              <w:t xml:space="preserve">срок включения в реестр – 5 рабочих дней со дня, следующего за днем принятия Президентом Республики Беларусь решения о согласии на включение заинтересованного лица в реестр </w:t>
            </w:r>
          </w:p>
        </w:tc>
        <w:tc>
          <w:tcPr>
            <w:tcW w:w="757" w:type="pct"/>
            <w:tcMar>
              <w:top w:w="0" w:type="dxa"/>
              <w:left w:w="6" w:type="dxa"/>
              <w:bottom w:w="0" w:type="dxa"/>
              <w:right w:w="6" w:type="dxa"/>
            </w:tcMar>
            <w:hideMark/>
          </w:tcPr>
          <w:p w:rsidR="00433979" w:rsidRDefault="00433979">
            <w:pPr>
              <w:pStyle w:val="table10"/>
              <w:spacing w:before="120"/>
            </w:pPr>
            <w:r>
              <w:lastRenderedPageBreak/>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23.7.2. Внесение изменения в реестр владельцев магазинов беспошлинной торговли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23.8. Регистрация владельцев свободных складов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23.8.1. Включение юридического лица в реестр владельцев свободных складов</w:t>
            </w:r>
          </w:p>
        </w:tc>
        <w:tc>
          <w:tcPr>
            <w:tcW w:w="665" w:type="pct"/>
            <w:tcMar>
              <w:top w:w="0" w:type="dxa"/>
              <w:left w:w="6" w:type="dxa"/>
              <w:bottom w:w="0" w:type="dxa"/>
              <w:right w:w="6" w:type="dxa"/>
            </w:tcMar>
            <w:hideMark/>
          </w:tcPr>
          <w:p w:rsidR="00433979" w:rsidRDefault="00433979">
            <w:pPr>
              <w:pStyle w:val="table10"/>
              <w:spacing w:before="120"/>
            </w:pPr>
            <w:r>
              <w:t xml:space="preserve">ГТК </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срок рассмотрения заявления – 1 месяц, в случае необходимости срок может быть продлен, но не более чем на 1 месяц</w:t>
            </w:r>
          </w:p>
          <w:p w:rsidR="00433979" w:rsidRDefault="00433979">
            <w:pPr>
              <w:pStyle w:val="table10"/>
              <w:spacing w:before="120"/>
            </w:pPr>
            <w:r>
              <w:t>срок включения в реестр – 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23.8.2. Внесение изменения в реестр владельцев свободных складов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срок рассмотрения заявления – 1 месяц, в случае необходимости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23.9. Регистрация владельцев складов временного хранения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23.9.1. Включение юридического лица в реестр владельцев складов временного хранения</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23.9.2. Внесение изменения в реестр владельцев складов временного хранения</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23.10. Регистрация владельцев таможенных складов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23.10.1. Включение юридического лица в реестр владельцев таможенных складов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23.10.2. Внесение изменения в реестр владельцев таможенных складов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23.11. Регистрация гарантов уплаты таможенных платежей, специальных, антидемпинговых, компенсационных пошлин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23.11.1.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банка и небанковской кредитно-финансовой организации</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таможенный сбор</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23.11.2.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филиала банка, структурного подразделения банка</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30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23.12. Регистрация таможенных перевозчиков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23.12.1. Включение юридического лица в реестр таможенных перевозчиков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23.12.2. Внесение изменения в реестр таможенных перевозчиков</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23.13. Регистрация таможенных представителей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23.13.1. Включение юридического лица в реестр таможенных представителей</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23.13.2. Внесение изменения в реестр таможенных представителей</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ГТК</w:t>
            </w:r>
          </w:p>
        </w:tc>
        <w:tc>
          <w:tcPr>
            <w:tcW w:w="899" w:type="pct"/>
            <w:tcMar>
              <w:top w:w="0" w:type="dxa"/>
              <w:left w:w="6" w:type="dxa"/>
              <w:bottom w:w="0" w:type="dxa"/>
              <w:right w:w="6" w:type="dxa"/>
            </w:tcMar>
            <w:hideMark/>
          </w:tcPr>
          <w:p w:rsidR="00433979" w:rsidRDefault="00433979">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23.14. Согласование вывоза с территории свободной таможенной зоны (свободного склада) товаров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23.14.1. Получение разрешения на вывоз для захоронения, обезвреживания, утилизации и (или) уничтожения иным способом с территории свободной таможенной зоны (свободного склада) товаров, помещенных под таможенную процедуру свободной таможенной зоны (свободного склада), и (или) товаров, изготовленных из товаров, помещенных под таможенную процедуру свободной таможенной зоны (свободного склада), которые утратили свои потребительские свойства и стали непригодны для использования в том качестве, для которого они предназначены</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23.15. Согласование предложений об открытии ведомственных пунктов таможенного оформления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23.15.1. Получение согласования предложения об открытии ведомственного пункта таможенного оформления</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14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23.16. Создание временной зоны таможенного контроля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23.16.1. Создание временной зоны таможенного контроля</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23.17. Удостоверение формы внешнего представления электронного документа на бумажном носителе</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таможня</w:t>
            </w:r>
          </w:p>
        </w:tc>
        <w:tc>
          <w:tcPr>
            <w:tcW w:w="899" w:type="pct"/>
            <w:tcMar>
              <w:top w:w="0" w:type="dxa"/>
              <w:left w:w="6" w:type="dxa"/>
              <w:bottom w:w="0" w:type="dxa"/>
              <w:right w:w="6" w:type="dxa"/>
            </w:tcMar>
            <w:hideMark/>
          </w:tcPr>
          <w:p w:rsidR="00433979" w:rsidRDefault="00433979">
            <w:pPr>
              <w:pStyle w:val="table10"/>
              <w:spacing w:before="120"/>
            </w:pPr>
            <w:r>
              <w:t>2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23.18. Регулирование в свободных (особых) экономических зонах</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23.18.1. Определение пределов свободной таможенной зоны </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 администрации СЭЗ, ООО «Бремино групп»</w:t>
            </w:r>
          </w:p>
        </w:tc>
        <w:tc>
          <w:tcPr>
            <w:tcW w:w="899" w:type="pct"/>
            <w:tcMar>
              <w:top w:w="0" w:type="dxa"/>
              <w:left w:w="6" w:type="dxa"/>
              <w:bottom w:w="0" w:type="dxa"/>
              <w:right w:w="6" w:type="dxa"/>
            </w:tcMar>
            <w:hideMark/>
          </w:tcPr>
          <w:p w:rsidR="00433979" w:rsidRDefault="00433979">
            <w:pPr>
              <w:pStyle w:val="table10"/>
              <w:spacing w:before="120"/>
            </w:pPr>
            <w:r>
              <w:t>20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665" w:type="pct"/>
            <w:tcMar>
              <w:top w:w="0" w:type="dxa"/>
              <w:left w:w="6" w:type="dxa"/>
              <w:bottom w:w="0" w:type="dxa"/>
              <w:right w:w="6" w:type="dxa"/>
            </w:tcMar>
            <w:hideMark/>
          </w:tcPr>
          <w:p w:rsidR="00433979" w:rsidRDefault="00433979">
            <w:pPr>
              <w:pStyle w:val="table10"/>
              <w:spacing w:before="120"/>
            </w:pPr>
            <w:r>
              <w:t>ГТК</w:t>
            </w:r>
          </w:p>
        </w:tc>
        <w:tc>
          <w:tcPr>
            <w:tcW w:w="977" w:type="pct"/>
            <w:tcMar>
              <w:top w:w="0" w:type="dxa"/>
              <w:left w:w="6" w:type="dxa"/>
              <w:bottom w:w="0" w:type="dxa"/>
              <w:right w:w="6" w:type="dxa"/>
            </w:tcMar>
            <w:hideMark/>
          </w:tcPr>
          <w:p w:rsidR="00433979" w:rsidRDefault="00433979">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lastRenderedPageBreak/>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24.1. Лицензирование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24.1.1. Получение специального разрешения (лицензии)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433979" w:rsidRDefault="00433979">
            <w:pPr>
              <w:pStyle w:val="table10"/>
              <w:spacing w:before="120"/>
            </w:pPr>
            <w:r>
              <w:t>ОАЦ</w:t>
            </w:r>
          </w:p>
        </w:tc>
        <w:tc>
          <w:tcPr>
            <w:tcW w:w="977" w:type="pct"/>
            <w:tcMar>
              <w:top w:w="0" w:type="dxa"/>
              <w:left w:w="6" w:type="dxa"/>
              <w:bottom w:w="0" w:type="dxa"/>
              <w:right w:w="6" w:type="dxa"/>
            </w:tcMar>
            <w:hideMark/>
          </w:tcPr>
          <w:p w:rsidR="00433979" w:rsidRDefault="00433979">
            <w:pPr>
              <w:pStyle w:val="table10"/>
              <w:spacing w:before="120"/>
            </w:pPr>
            <w:r>
              <w:t>ОАЦ</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433979" w:rsidRDefault="00433979">
            <w:pPr>
              <w:pStyle w:val="table10"/>
              <w:spacing w:before="120"/>
            </w:pPr>
            <w:r>
              <w:t>ОАЦ</w:t>
            </w:r>
          </w:p>
        </w:tc>
        <w:tc>
          <w:tcPr>
            <w:tcW w:w="977" w:type="pct"/>
            <w:tcMar>
              <w:top w:w="0" w:type="dxa"/>
              <w:left w:w="6" w:type="dxa"/>
              <w:bottom w:w="0" w:type="dxa"/>
              <w:right w:w="6" w:type="dxa"/>
            </w:tcMar>
            <w:hideMark/>
          </w:tcPr>
          <w:p w:rsidR="00433979" w:rsidRDefault="00433979">
            <w:pPr>
              <w:pStyle w:val="table10"/>
              <w:spacing w:before="120"/>
            </w:pPr>
            <w:r>
              <w:t>ОАЦ</w:t>
            </w:r>
          </w:p>
        </w:tc>
        <w:tc>
          <w:tcPr>
            <w:tcW w:w="899" w:type="pct"/>
            <w:tcMar>
              <w:top w:w="0" w:type="dxa"/>
              <w:left w:w="6" w:type="dxa"/>
              <w:bottom w:w="0" w:type="dxa"/>
              <w:right w:w="6" w:type="dxa"/>
            </w:tcMar>
            <w:hideMark/>
          </w:tcPr>
          <w:p w:rsidR="00433979" w:rsidRDefault="00433979">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24.1.3.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433979" w:rsidRDefault="00433979">
            <w:pPr>
              <w:pStyle w:val="table10"/>
              <w:spacing w:before="120"/>
            </w:pPr>
            <w:r>
              <w:t>ОАЦ</w:t>
            </w:r>
          </w:p>
        </w:tc>
        <w:tc>
          <w:tcPr>
            <w:tcW w:w="977" w:type="pct"/>
            <w:tcMar>
              <w:top w:w="0" w:type="dxa"/>
              <w:left w:w="6" w:type="dxa"/>
              <w:bottom w:w="0" w:type="dxa"/>
              <w:right w:w="6" w:type="dxa"/>
            </w:tcMar>
            <w:hideMark/>
          </w:tcPr>
          <w:p w:rsidR="00433979" w:rsidRDefault="00433979">
            <w:pPr>
              <w:pStyle w:val="table10"/>
              <w:spacing w:before="120"/>
            </w:pPr>
            <w:r>
              <w:t>ОАЦ</w:t>
            </w:r>
          </w:p>
        </w:tc>
        <w:tc>
          <w:tcPr>
            <w:tcW w:w="899" w:type="pct"/>
            <w:tcMar>
              <w:top w:w="0" w:type="dxa"/>
              <w:left w:w="6" w:type="dxa"/>
              <w:bottom w:w="0" w:type="dxa"/>
              <w:right w:w="6" w:type="dxa"/>
            </w:tcMar>
            <w:hideMark/>
          </w:tcPr>
          <w:p w:rsidR="00433979" w:rsidRDefault="00433979">
            <w:pPr>
              <w:pStyle w:val="table10"/>
              <w:spacing w:before="120"/>
            </w:pPr>
            <w:r>
              <w:t xml:space="preserve">15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65" w:type="pct"/>
            <w:tcMar>
              <w:top w:w="0" w:type="dxa"/>
              <w:left w:w="6" w:type="dxa"/>
              <w:bottom w:w="0" w:type="dxa"/>
              <w:right w:w="6" w:type="dxa"/>
            </w:tcMar>
            <w:hideMark/>
          </w:tcPr>
          <w:p w:rsidR="00433979" w:rsidRDefault="00433979">
            <w:pPr>
              <w:pStyle w:val="table10"/>
              <w:spacing w:before="120"/>
            </w:pPr>
            <w:r>
              <w:t>ОАЦ</w:t>
            </w:r>
          </w:p>
        </w:tc>
        <w:tc>
          <w:tcPr>
            <w:tcW w:w="977" w:type="pct"/>
            <w:tcMar>
              <w:top w:w="0" w:type="dxa"/>
              <w:left w:w="6" w:type="dxa"/>
              <w:bottom w:w="0" w:type="dxa"/>
              <w:right w:w="6" w:type="dxa"/>
            </w:tcMar>
            <w:hideMark/>
          </w:tcPr>
          <w:p w:rsidR="00433979" w:rsidRDefault="00433979">
            <w:pPr>
              <w:pStyle w:val="table10"/>
              <w:spacing w:before="120"/>
            </w:pPr>
            <w:r>
              <w:t>ОАЦ</w:t>
            </w:r>
          </w:p>
        </w:tc>
        <w:tc>
          <w:tcPr>
            <w:tcW w:w="899" w:type="pct"/>
            <w:tcMar>
              <w:top w:w="0" w:type="dxa"/>
              <w:left w:w="6" w:type="dxa"/>
              <w:bottom w:w="0" w:type="dxa"/>
              <w:right w:w="6" w:type="dxa"/>
            </w:tcMar>
            <w:hideMark/>
          </w:tcPr>
          <w:p w:rsidR="00433979" w:rsidRDefault="00433979">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97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97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97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24.2.4.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50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24.3. Экспертиза образцов специальных технических средств, предназначенных для негласного получения информации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24.3.1. Получение заключения экспертизы образца специального технического средства, предназначенного для негласного получения информации</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 xml:space="preserve">20 рабочих дней, в случае запроса дополнительной информации и (или) образцов товара срок продлевается до 10 рабочих дней со дня их предоставления </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5000" w:type="pct"/>
            <w:gridSpan w:val="5"/>
            <w:tcMar>
              <w:top w:w="0" w:type="dxa"/>
              <w:left w:w="6" w:type="dxa"/>
              <w:bottom w:w="0" w:type="dxa"/>
              <w:right w:w="6" w:type="dxa"/>
            </w:tcMar>
            <w:hideMark/>
          </w:tcPr>
          <w:p w:rsidR="00433979" w:rsidRDefault="00433979">
            <w:pPr>
              <w:pStyle w:val="table10"/>
              <w:spacing w:before="120"/>
              <w:jc w:val="center"/>
            </w:pPr>
            <w:r>
              <w:t>ГЛАВА 25</w:t>
            </w:r>
            <w:r>
              <w:br/>
              <w:t>ТРАНСГРАНИЧНОЕ ПЕРЕМЕЩЕНИЕ</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25.1.2. Получение в отношении товаров, включенных в единый перечень товаров, к которым применяются меры нетарифного </w:t>
            </w:r>
            <w:r>
              <w:lastRenderedPageBreak/>
              <w:t>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665" w:type="pct"/>
            <w:tcMar>
              <w:top w:w="0" w:type="dxa"/>
              <w:left w:w="6" w:type="dxa"/>
              <w:bottom w:w="0" w:type="dxa"/>
              <w:right w:w="6" w:type="dxa"/>
            </w:tcMar>
            <w:hideMark/>
          </w:tcPr>
          <w:p w:rsidR="00433979" w:rsidRDefault="00433979">
            <w:pPr>
              <w:pStyle w:val="table10"/>
              <w:spacing w:before="120"/>
            </w:pPr>
            <w:r>
              <w:lastRenderedPageBreak/>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25.1.3.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25.1.4.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 xml:space="preserve">7 рабочих дней </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25.3. Сертификация необработанных алмазов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665" w:type="pct"/>
            <w:tcMar>
              <w:top w:w="0" w:type="dxa"/>
              <w:left w:w="6" w:type="dxa"/>
              <w:bottom w:w="0" w:type="dxa"/>
              <w:right w:w="6" w:type="dxa"/>
            </w:tcMar>
            <w:hideMark/>
          </w:tcPr>
          <w:p w:rsidR="00433979" w:rsidRDefault="00433979">
            <w:pPr>
              <w:pStyle w:val="table10"/>
              <w:spacing w:before="120"/>
            </w:pPr>
            <w:r>
              <w:t>Минфин</w:t>
            </w:r>
          </w:p>
        </w:tc>
        <w:tc>
          <w:tcPr>
            <w:tcW w:w="977" w:type="pct"/>
            <w:tcMar>
              <w:top w:w="0" w:type="dxa"/>
              <w:left w:w="6" w:type="dxa"/>
              <w:bottom w:w="0" w:type="dxa"/>
              <w:right w:w="6" w:type="dxa"/>
            </w:tcMar>
            <w:hideMark/>
          </w:tcPr>
          <w:p w:rsidR="00433979" w:rsidRDefault="00433979">
            <w:pPr>
              <w:pStyle w:val="table10"/>
              <w:spacing w:before="120"/>
            </w:pPr>
            <w:r>
              <w:t>Минфин</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25.4.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65" w:type="pct"/>
            <w:tcMar>
              <w:top w:w="0" w:type="dxa"/>
              <w:left w:w="6" w:type="dxa"/>
              <w:bottom w:w="0" w:type="dxa"/>
              <w:right w:w="6" w:type="dxa"/>
            </w:tcMar>
            <w:hideMark/>
          </w:tcPr>
          <w:p w:rsidR="00433979" w:rsidRDefault="00433979">
            <w:pPr>
              <w:pStyle w:val="table10"/>
              <w:spacing w:before="120"/>
            </w:pPr>
            <w:r>
              <w:t>Минсвязи</w:t>
            </w:r>
          </w:p>
        </w:tc>
        <w:tc>
          <w:tcPr>
            <w:tcW w:w="977" w:type="pct"/>
            <w:tcMar>
              <w:top w:w="0" w:type="dxa"/>
              <w:left w:w="6" w:type="dxa"/>
              <w:bottom w:w="0" w:type="dxa"/>
              <w:right w:w="6" w:type="dxa"/>
            </w:tcMar>
            <w:hideMark/>
          </w:tcPr>
          <w:p w:rsidR="00433979" w:rsidRDefault="00433979">
            <w:pPr>
              <w:pStyle w:val="table10"/>
              <w:spacing w:before="120"/>
            </w:pPr>
            <w:r>
              <w:t>РУП «БелГИЭ»</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25.6. Согласование трансграничного перемещения архивных документов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w:t>
            </w:r>
            <w:r>
              <w:lastRenderedPageBreak/>
              <w:t>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lastRenderedPageBreak/>
              <w:t>Минюст</w:t>
            </w:r>
          </w:p>
        </w:tc>
        <w:tc>
          <w:tcPr>
            <w:tcW w:w="977" w:type="pct"/>
            <w:tcMar>
              <w:top w:w="0" w:type="dxa"/>
              <w:left w:w="6" w:type="dxa"/>
              <w:bottom w:w="0" w:type="dxa"/>
              <w:right w:w="6" w:type="dxa"/>
            </w:tcMar>
            <w:hideMark/>
          </w:tcPr>
          <w:p w:rsidR="00433979" w:rsidRDefault="00433979">
            <w:pPr>
              <w:pStyle w:val="table10"/>
              <w:spacing w:before="120"/>
            </w:pPr>
            <w:r>
              <w:t>Минюст (через республиканские, областные и зональные государственные архивы)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25.7. Исключен</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25.8.2.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 xml:space="preserve">Минсельхозпрод </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65" w:type="pct"/>
            <w:tcMar>
              <w:top w:w="0" w:type="dxa"/>
              <w:left w:w="6" w:type="dxa"/>
              <w:bottom w:w="0" w:type="dxa"/>
              <w:right w:w="6" w:type="dxa"/>
            </w:tcMar>
            <w:hideMark/>
          </w:tcPr>
          <w:p w:rsidR="00433979" w:rsidRDefault="00433979">
            <w:pPr>
              <w:pStyle w:val="table10"/>
              <w:spacing w:before="120"/>
            </w:pPr>
            <w:r>
              <w:t>Минсельхозпрод</w:t>
            </w:r>
          </w:p>
        </w:tc>
        <w:tc>
          <w:tcPr>
            <w:tcW w:w="977" w:type="pct"/>
            <w:tcMar>
              <w:top w:w="0" w:type="dxa"/>
              <w:left w:w="6" w:type="dxa"/>
              <w:bottom w:w="0" w:type="dxa"/>
              <w:right w:w="6" w:type="dxa"/>
            </w:tcMar>
            <w:hideMark/>
          </w:tcPr>
          <w:p w:rsidR="00433979" w:rsidRDefault="00433979">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 месяц</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Минприроды</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 </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Госатомнадзор</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25.10.2.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25.10.3.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МЧС</w:t>
            </w:r>
          </w:p>
        </w:tc>
        <w:tc>
          <w:tcPr>
            <w:tcW w:w="977" w:type="pct"/>
            <w:tcMar>
              <w:top w:w="0" w:type="dxa"/>
              <w:left w:w="6" w:type="dxa"/>
              <w:bottom w:w="0" w:type="dxa"/>
              <w:right w:w="6" w:type="dxa"/>
            </w:tcMar>
            <w:hideMark/>
          </w:tcPr>
          <w:p w:rsidR="00433979" w:rsidRDefault="00433979">
            <w:pPr>
              <w:pStyle w:val="table10"/>
              <w:spacing w:before="120"/>
            </w:pPr>
            <w:r>
              <w:t>Госпромнадзор</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25.11. Согласование трансграничного перемещения культурных ценностей</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25.11.1. 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665" w:type="pct"/>
            <w:tcMar>
              <w:top w:w="0" w:type="dxa"/>
              <w:left w:w="6" w:type="dxa"/>
              <w:bottom w:w="0" w:type="dxa"/>
              <w:right w:w="6" w:type="dxa"/>
            </w:tcMar>
            <w:hideMark/>
          </w:tcPr>
          <w:p w:rsidR="00433979" w:rsidRDefault="00433979">
            <w:pPr>
              <w:pStyle w:val="table10"/>
              <w:spacing w:before="120"/>
            </w:pPr>
            <w:r>
              <w:t>Минкультуры</w:t>
            </w:r>
          </w:p>
        </w:tc>
        <w:tc>
          <w:tcPr>
            <w:tcW w:w="977" w:type="pct"/>
            <w:tcMar>
              <w:top w:w="0" w:type="dxa"/>
              <w:left w:w="6" w:type="dxa"/>
              <w:bottom w:w="0" w:type="dxa"/>
              <w:right w:w="6" w:type="dxa"/>
            </w:tcMar>
            <w:hideMark/>
          </w:tcPr>
          <w:p w:rsidR="00433979" w:rsidRDefault="00433979">
            <w:pPr>
              <w:pStyle w:val="table10"/>
              <w:spacing w:before="120"/>
            </w:pPr>
            <w:r>
              <w:t>Минкультуры</w:t>
            </w:r>
          </w:p>
        </w:tc>
        <w:tc>
          <w:tcPr>
            <w:tcW w:w="899" w:type="pct"/>
            <w:tcMar>
              <w:top w:w="0" w:type="dxa"/>
              <w:left w:w="6" w:type="dxa"/>
              <w:bottom w:w="0" w:type="dxa"/>
              <w:right w:w="6" w:type="dxa"/>
            </w:tcMar>
            <w:hideMark/>
          </w:tcPr>
          <w:p w:rsidR="00433979" w:rsidRDefault="00433979">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 день (в случае необходимости экстренной трансплантации), 10 дней – в иных случаях</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РНПЦ эпидемиологии и микробиологии</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РНПЦ эпидемиологии и микробиологии</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РНПЦ эпидемиологии и микробиологии</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w:t>
            </w:r>
            <w:r>
              <w:lastRenderedPageBreak/>
              <w:t>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65" w:type="pct"/>
            <w:tcMar>
              <w:top w:w="0" w:type="dxa"/>
              <w:left w:w="6" w:type="dxa"/>
              <w:bottom w:w="0" w:type="dxa"/>
              <w:right w:w="6" w:type="dxa"/>
            </w:tcMar>
            <w:hideMark/>
          </w:tcPr>
          <w:p w:rsidR="00433979" w:rsidRDefault="00433979">
            <w:pPr>
              <w:pStyle w:val="table10"/>
              <w:spacing w:before="120"/>
            </w:pPr>
            <w:r>
              <w:lastRenderedPageBreak/>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 xml:space="preserve">Минздрав </w:t>
            </w:r>
          </w:p>
        </w:tc>
        <w:tc>
          <w:tcPr>
            <w:tcW w:w="899" w:type="pct"/>
            <w:tcMar>
              <w:top w:w="0" w:type="dxa"/>
              <w:left w:w="6" w:type="dxa"/>
              <w:bottom w:w="0" w:type="dxa"/>
              <w:right w:w="6" w:type="dxa"/>
            </w:tcMar>
            <w:hideMark/>
          </w:tcPr>
          <w:p w:rsidR="00433979" w:rsidRDefault="00433979">
            <w:pPr>
              <w:pStyle w:val="table10"/>
              <w:spacing w:before="120"/>
            </w:pPr>
            <w:r>
              <w:t>15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1 день</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5 часов</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РУП «Научно-практический центр гигиены»</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плата за услуги</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25.12.12.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65" w:type="pct"/>
            <w:tcMar>
              <w:top w:w="0" w:type="dxa"/>
              <w:left w:w="6" w:type="dxa"/>
              <w:bottom w:w="0" w:type="dxa"/>
              <w:right w:w="6" w:type="dxa"/>
            </w:tcMar>
            <w:hideMark/>
          </w:tcPr>
          <w:p w:rsidR="00433979" w:rsidRDefault="00433979">
            <w:pPr>
              <w:pStyle w:val="table10"/>
              <w:spacing w:before="120"/>
            </w:pPr>
            <w:r>
              <w:t>Минздрав</w:t>
            </w:r>
          </w:p>
        </w:tc>
        <w:tc>
          <w:tcPr>
            <w:tcW w:w="977" w:type="pct"/>
            <w:tcMar>
              <w:top w:w="0" w:type="dxa"/>
              <w:left w:w="6" w:type="dxa"/>
              <w:bottom w:w="0" w:type="dxa"/>
              <w:right w:w="6" w:type="dxa"/>
            </w:tcMar>
            <w:hideMark/>
          </w:tcPr>
          <w:p w:rsidR="00433979" w:rsidRDefault="00433979">
            <w:pPr>
              <w:pStyle w:val="table10"/>
              <w:spacing w:before="120"/>
            </w:pPr>
            <w:r>
              <w:t>Минздрав</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25.12.15.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65" w:type="pct"/>
            <w:tcMar>
              <w:top w:w="0" w:type="dxa"/>
              <w:left w:w="6" w:type="dxa"/>
              <w:bottom w:w="0" w:type="dxa"/>
              <w:right w:w="6" w:type="dxa"/>
            </w:tcMar>
            <w:hideMark/>
          </w:tcPr>
          <w:p w:rsidR="00433979" w:rsidRDefault="00433979">
            <w:pPr>
              <w:pStyle w:val="table10"/>
              <w:spacing w:before="120"/>
            </w:pPr>
            <w:r>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Минприроды </w:t>
            </w:r>
          </w:p>
        </w:tc>
        <w:tc>
          <w:tcPr>
            <w:tcW w:w="899" w:type="pct"/>
            <w:tcMar>
              <w:top w:w="0" w:type="dxa"/>
              <w:left w:w="6" w:type="dxa"/>
              <w:bottom w:w="0" w:type="dxa"/>
              <w:right w:w="6" w:type="dxa"/>
            </w:tcMar>
            <w:hideMark/>
          </w:tcPr>
          <w:p w:rsidR="00433979" w:rsidRDefault="00433979">
            <w:pPr>
              <w:pStyle w:val="table10"/>
              <w:spacing w:before="120"/>
            </w:pPr>
            <w:r>
              <w:t>10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 xml:space="preserve">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w:t>
            </w:r>
            <w:r>
              <w:lastRenderedPageBreak/>
              <w:t>третьих стран к Договору о Евразийском экономическом союзе от 29 мая 2014 года (приложение № 7), опасных отходов</w:t>
            </w:r>
          </w:p>
        </w:tc>
        <w:tc>
          <w:tcPr>
            <w:tcW w:w="665" w:type="pct"/>
            <w:tcMar>
              <w:top w:w="0" w:type="dxa"/>
              <w:left w:w="6" w:type="dxa"/>
              <w:bottom w:w="0" w:type="dxa"/>
              <w:right w:w="6" w:type="dxa"/>
            </w:tcMar>
            <w:hideMark/>
          </w:tcPr>
          <w:p w:rsidR="00433979" w:rsidRDefault="00433979">
            <w:pPr>
              <w:pStyle w:val="table10"/>
              <w:spacing w:before="120"/>
            </w:pPr>
            <w:r>
              <w:lastRenderedPageBreak/>
              <w:t>Минприроды</w:t>
            </w:r>
          </w:p>
        </w:tc>
        <w:tc>
          <w:tcPr>
            <w:tcW w:w="977" w:type="pct"/>
            <w:tcMar>
              <w:top w:w="0" w:type="dxa"/>
              <w:left w:w="6" w:type="dxa"/>
              <w:bottom w:w="0" w:type="dxa"/>
              <w:right w:w="6" w:type="dxa"/>
            </w:tcMar>
            <w:hideMark/>
          </w:tcPr>
          <w:p w:rsidR="00433979" w:rsidRDefault="00433979">
            <w:pPr>
              <w:pStyle w:val="table10"/>
              <w:spacing w:before="120"/>
            </w:pPr>
            <w:r>
              <w:t xml:space="preserve">Минприроды </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lastRenderedPageBreak/>
              <w:t>25.14. Согласование трансграничного перемещения оружия и боеприпасов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433979" w:rsidRDefault="00433979">
            <w:pPr>
              <w:pStyle w:val="table10"/>
              <w:spacing w:before="120"/>
            </w:pPr>
            <w:r>
              <w:t>20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МВД</w:t>
            </w:r>
          </w:p>
        </w:tc>
        <w:tc>
          <w:tcPr>
            <w:tcW w:w="977" w:type="pct"/>
            <w:tcMar>
              <w:top w:w="0" w:type="dxa"/>
              <w:left w:w="6" w:type="dxa"/>
              <w:bottom w:w="0" w:type="dxa"/>
              <w:right w:w="6" w:type="dxa"/>
            </w:tcMar>
            <w:hideMark/>
          </w:tcPr>
          <w:p w:rsidR="00433979" w:rsidRDefault="00433979">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433979" w:rsidRDefault="00433979">
            <w:pPr>
              <w:pStyle w:val="table10"/>
              <w:spacing w:before="120"/>
            </w:pPr>
            <w:r>
              <w:t>10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25.15. Согласование трансграничного перемещения отдельных видов товаров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15 рабочих дней</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25.15.2. Получение разовой лицензии на экспорт или импорт органов человека</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1 рабочий день</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25.15.3. Получение разовой лицензии на экспорт или импорт тканей человека, крови и ее компонентов</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государственная пошлина</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25.15.4.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25.15.5. Получение разрешения на экспорт или импорт товара</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25.15.6.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26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5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МАРТ</w:t>
            </w:r>
          </w:p>
        </w:tc>
        <w:tc>
          <w:tcPr>
            <w:tcW w:w="899" w:type="pct"/>
            <w:tcMar>
              <w:top w:w="0" w:type="dxa"/>
              <w:left w:w="6" w:type="dxa"/>
              <w:bottom w:w="0" w:type="dxa"/>
              <w:right w:w="6" w:type="dxa"/>
            </w:tcMar>
            <w:hideMark/>
          </w:tcPr>
          <w:p w:rsidR="00433979" w:rsidRDefault="00433979">
            <w:pPr>
              <w:pStyle w:val="table10"/>
              <w:spacing w:before="120"/>
            </w:pPr>
            <w:r>
              <w:t>3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25.15.10. исключен</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3 рабочих дня</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65"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977" w:type="pct"/>
            <w:tcMar>
              <w:top w:w="0" w:type="dxa"/>
              <w:left w:w="6" w:type="dxa"/>
              <w:bottom w:w="0" w:type="dxa"/>
              <w:right w:w="6" w:type="dxa"/>
            </w:tcMar>
            <w:hideMark/>
          </w:tcPr>
          <w:p w:rsidR="00433979" w:rsidRDefault="00433979">
            <w:pPr>
              <w:pStyle w:val="table10"/>
              <w:spacing w:before="120"/>
            </w:pPr>
            <w:r>
              <w:t>концерн «Белнефтехим»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tc>
        <w:tc>
          <w:tcPr>
            <w:tcW w:w="665" w:type="pct"/>
            <w:tcMar>
              <w:top w:w="0" w:type="dxa"/>
              <w:left w:w="6" w:type="dxa"/>
              <w:bottom w:w="0" w:type="dxa"/>
              <w:right w:w="6" w:type="dxa"/>
            </w:tcMar>
            <w:hideMark/>
          </w:tcPr>
          <w:p w:rsidR="00433979" w:rsidRDefault="00433979">
            <w:pPr>
              <w:rPr>
                <w:rFonts w:eastAsia="Times New Roman"/>
                <w:sz w:val="20"/>
                <w:szCs w:val="20"/>
              </w:rPr>
            </w:pPr>
          </w:p>
        </w:tc>
        <w:tc>
          <w:tcPr>
            <w:tcW w:w="977" w:type="pct"/>
            <w:tcMar>
              <w:top w:w="0" w:type="dxa"/>
              <w:left w:w="6" w:type="dxa"/>
              <w:bottom w:w="0" w:type="dxa"/>
              <w:right w:w="6" w:type="dxa"/>
            </w:tcMar>
            <w:hideMark/>
          </w:tcPr>
          <w:p w:rsidR="00433979" w:rsidRDefault="00433979">
            <w:pPr>
              <w:rPr>
                <w:rFonts w:eastAsia="Times New Roman"/>
                <w:sz w:val="20"/>
                <w:szCs w:val="20"/>
              </w:rPr>
            </w:pPr>
          </w:p>
        </w:tc>
        <w:tc>
          <w:tcPr>
            <w:tcW w:w="899" w:type="pct"/>
            <w:tcMar>
              <w:top w:w="0" w:type="dxa"/>
              <w:left w:w="6" w:type="dxa"/>
              <w:bottom w:w="0" w:type="dxa"/>
              <w:right w:w="6" w:type="dxa"/>
            </w:tcMar>
            <w:hideMark/>
          </w:tcPr>
          <w:p w:rsidR="00433979" w:rsidRDefault="00433979">
            <w:pPr>
              <w:rPr>
                <w:rFonts w:eastAsia="Times New Roman"/>
                <w:sz w:val="20"/>
                <w:szCs w:val="20"/>
              </w:rPr>
            </w:pPr>
          </w:p>
        </w:tc>
        <w:tc>
          <w:tcPr>
            <w:tcW w:w="757" w:type="pct"/>
            <w:tcMar>
              <w:top w:w="0" w:type="dxa"/>
              <w:left w:w="6" w:type="dxa"/>
              <w:bottom w:w="0" w:type="dxa"/>
              <w:right w:w="6" w:type="dxa"/>
            </w:tcMar>
            <w:hideMark/>
          </w:tcPr>
          <w:p w:rsidR="00433979" w:rsidRDefault="00433979">
            <w:pPr>
              <w:rPr>
                <w:rFonts w:eastAsia="Times New Roman"/>
                <w:sz w:val="20"/>
                <w:szCs w:val="20"/>
              </w:rPr>
            </w:pPr>
          </w:p>
        </w:tc>
      </w:tr>
      <w:tr w:rsidR="00433979">
        <w:trPr>
          <w:trHeight w:val="240"/>
        </w:trPr>
        <w:tc>
          <w:tcPr>
            <w:tcW w:w="5000" w:type="pct"/>
            <w:gridSpan w:val="5"/>
            <w:tcMar>
              <w:top w:w="0" w:type="dxa"/>
              <w:left w:w="6" w:type="dxa"/>
              <w:bottom w:w="0" w:type="dxa"/>
              <w:right w:w="6" w:type="dxa"/>
            </w:tcMar>
            <w:hideMark/>
          </w:tcPr>
          <w:p w:rsidR="00433979" w:rsidRDefault="00433979">
            <w:pPr>
              <w:pStyle w:val="rekviziti"/>
            </w:pPr>
            <w:r>
              <w:t>—————————————————————————</w:t>
            </w:r>
          </w:p>
          <w:p w:rsidR="00433979" w:rsidRDefault="00433979">
            <w:pPr>
              <w:pStyle w:val="rekviziti"/>
            </w:pPr>
            <w:r>
              <w:t>Подпункт 25.15.13 пункта 25.15 действует по 4 июля 2022 г. в соответствии с постановлением Совета Министров Республики Беларусь от 25 марта 2022 г. № 174</w:t>
            </w:r>
          </w:p>
          <w:p w:rsidR="00433979" w:rsidRDefault="00433979">
            <w:pPr>
              <w:pStyle w:val="rekviziti"/>
            </w:pPr>
            <w:r>
              <w:t>__________________________________________________</w:t>
            </w:r>
          </w:p>
          <w:p w:rsidR="00433979" w:rsidRDefault="00433979">
            <w:pPr>
              <w:pStyle w:val="rekviziti"/>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 xml:space="preserve">25.15.13.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w:t>
            </w:r>
            <w:r>
              <w:lastRenderedPageBreak/>
              <w:t>деятельности Евразийского экономического союза), происходящих с территории Республики Беларусь</w:t>
            </w:r>
          </w:p>
        </w:tc>
        <w:tc>
          <w:tcPr>
            <w:tcW w:w="665" w:type="pct"/>
            <w:tcMar>
              <w:top w:w="0" w:type="dxa"/>
              <w:left w:w="6" w:type="dxa"/>
              <w:bottom w:w="0" w:type="dxa"/>
              <w:right w:w="6" w:type="dxa"/>
            </w:tcMar>
            <w:hideMark/>
          </w:tcPr>
          <w:p w:rsidR="00433979" w:rsidRDefault="00433979">
            <w:pPr>
              <w:pStyle w:val="table10"/>
              <w:spacing w:before="120"/>
            </w:pPr>
            <w:r>
              <w:lastRenderedPageBreak/>
              <w:t>МАРТ</w:t>
            </w:r>
          </w:p>
        </w:tc>
        <w:tc>
          <w:tcPr>
            <w:tcW w:w="977" w:type="pct"/>
            <w:tcMar>
              <w:top w:w="0" w:type="dxa"/>
              <w:left w:w="6" w:type="dxa"/>
              <w:bottom w:w="0" w:type="dxa"/>
              <w:right w:w="6" w:type="dxa"/>
            </w:tcMar>
            <w:hideMark/>
          </w:tcPr>
          <w:p w:rsidR="00433979" w:rsidRDefault="00433979">
            <w:pPr>
              <w:pStyle w:val="table10"/>
              <w:spacing w:before="120"/>
            </w:pPr>
            <w:r>
              <w:t>концерн «Беллесбумпром»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lastRenderedPageBreak/>
              <w:t>25.15.14–25.15.30</w:t>
            </w:r>
            <w:r>
              <w:rPr>
                <w:rStyle w:val="shaplost"/>
              </w:rPr>
              <w:t>. Утратили</w:t>
            </w:r>
            <w:r>
              <w:t xml:space="preserve"> силу</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tc>
        <w:tc>
          <w:tcPr>
            <w:tcW w:w="665" w:type="pct"/>
            <w:tcMar>
              <w:top w:w="0" w:type="dxa"/>
              <w:left w:w="6" w:type="dxa"/>
              <w:bottom w:w="0" w:type="dxa"/>
              <w:right w:w="6" w:type="dxa"/>
            </w:tcMar>
            <w:hideMark/>
          </w:tcPr>
          <w:p w:rsidR="00433979" w:rsidRDefault="00433979">
            <w:pPr>
              <w:rPr>
                <w:rFonts w:eastAsia="Times New Roman"/>
                <w:sz w:val="20"/>
                <w:szCs w:val="20"/>
              </w:rPr>
            </w:pPr>
          </w:p>
        </w:tc>
        <w:tc>
          <w:tcPr>
            <w:tcW w:w="977" w:type="pct"/>
            <w:tcMar>
              <w:top w:w="0" w:type="dxa"/>
              <w:left w:w="6" w:type="dxa"/>
              <w:bottom w:w="0" w:type="dxa"/>
              <w:right w:w="6" w:type="dxa"/>
            </w:tcMar>
            <w:hideMark/>
          </w:tcPr>
          <w:p w:rsidR="00433979" w:rsidRDefault="00433979">
            <w:pPr>
              <w:rPr>
                <w:rFonts w:eastAsia="Times New Roman"/>
                <w:sz w:val="20"/>
                <w:szCs w:val="20"/>
              </w:rPr>
            </w:pPr>
          </w:p>
        </w:tc>
        <w:tc>
          <w:tcPr>
            <w:tcW w:w="899" w:type="pct"/>
            <w:tcMar>
              <w:top w:w="0" w:type="dxa"/>
              <w:left w:w="6" w:type="dxa"/>
              <w:bottom w:w="0" w:type="dxa"/>
              <w:right w:w="6" w:type="dxa"/>
            </w:tcMar>
            <w:hideMark/>
          </w:tcPr>
          <w:p w:rsidR="00433979" w:rsidRDefault="00433979">
            <w:pPr>
              <w:rPr>
                <w:rFonts w:eastAsia="Times New Roman"/>
                <w:sz w:val="20"/>
                <w:szCs w:val="20"/>
              </w:rPr>
            </w:pPr>
          </w:p>
        </w:tc>
        <w:tc>
          <w:tcPr>
            <w:tcW w:w="757" w:type="pct"/>
            <w:tcMar>
              <w:top w:w="0" w:type="dxa"/>
              <w:left w:w="6" w:type="dxa"/>
              <w:bottom w:w="0" w:type="dxa"/>
              <w:right w:w="6" w:type="dxa"/>
            </w:tcMar>
            <w:hideMark/>
          </w:tcPr>
          <w:p w:rsidR="00433979" w:rsidRDefault="00433979">
            <w:pPr>
              <w:rPr>
                <w:rFonts w:eastAsia="Times New Roman"/>
                <w:sz w:val="20"/>
                <w:szCs w:val="20"/>
              </w:rPr>
            </w:pPr>
          </w:p>
        </w:tc>
      </w:tr>
      <w:tr w:rsidR="00433979">
        <w:trPr>
          <w:trHeight w:val="240"/>
        </w:trPr>
        <w:tc>
          <w:tcPr>
            <w:tcW w:w="5000" w:type="pct"/>
            <w:gridSpan w:val="5"/>
            <w:tcMar>
              <w:top w:w="0" w:type="dxa"/>
              <w:left w:w="6" w:type="dxa"/>
              <w:bottom w:w="0" w:type="dxa"/>
              <w:right w:w="6" w:type="dxa"/>
            </w:tcMar>
            <w:hideMark/>
          </w:tcPr>
          <w:p w:rsidR="00433979" w:rsidRDefault="00433979">
            <w:pPr>
              <w:pStyle w:val="rekviziti"/>
            </w:pPr>
            <w:r>
              <w:t>—————————————————————————</w:t>
            </w:r>
          </w:p>
          <w:p w:rsidR="00433979" w:rsidRDefault="00433979">
            <w:pPr>
              <w:pStyle w:val="rekviziti"/>
            </w:pPr>
            <w:r>
              <w:t>Подпункт 25.15.31 пункта 25.15 действует по 17 августа 2022 г. в соответствии с постановлением Совета Министров Республики Беларусь от 25 марта 2022 г. № 174</w:t>
            </w:r>
          </w:p>
          <w:p w:rsidR="00433979" w:rsidRDefault="00433979">
            <w:pPr>
              <w:pStyle w:val="rekviziti"/>
            </w:pPr>
            <w:r>
              <w:t>__________________________________________________</w:t>
            </w:r>
          </w:p>
          <w:p w:rsidR="00433979" w:rsidRDefault="00433979">
            <w:pPr>
              <w:pStyle w:val="rekviziti"/>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25.15.31. Согласование выдачи лицензии на вывоз сахара белого кристаллического (код единой Товарной номенклатуры внешнеэкономической деятельности Евразийского экономического союза 1701 99 100)</w:t>
            </w:r>
          </w:p>
        </w:tc>
        <w:tc>
          <w:tcPr>
            <w:tcW w:w="665" w:type="pct"/>
            <w:tcMar>
              <w:top w:w="0" w:type="dxa"/>
              <w:left w:w="6" w:type="dxa"/>
              <w:bottom w:w="0" w:type="dxa"/>
              <w:right w:w="6" w:type="dxa"/>
            </w:tcMar>
            <w:hideMark/>
          </w:tcPr>
          <w:p w:rsidR="00433979" w:rsidRDefault="00433979">
            <w:pPr>
              <w:pStyle w:val="table10"/>
              <w:spacing w:before="120"/>
            </w:pPr>
            <w:r>
              <w:t>МАРТ</w:t>
            </w:r>
          </w:p>
        </w:tc>
        <w:tc>
          <w:tcPr>
            <w:tcW w:w="977" w:type="pct"/>
            <w:tcMar>
              <w:top w:w="0" w:type="dxa"/>
              <w:left w:w="6" w:type="dxa"/>
              <w:bottom w:w="0" w:type="dxa"/>
              <w:right w:w="6" w:type="dxa"/>
            </w:tcMar>
            <w:hideMark/>
          </w:tcPr>
          <w:p w:rsidR="00433979" w:rsidRDefault="00433979">
            <w:pPr>
              <w:pStyle w:val="table10"/>
              <w:spacing w:before="120"/>
            </w:pPr>
            <w:r>
              <w:t>концерн «Белгоспищепром»</w:t>
            </w:r>
          </w:p>
        </w:tc>
        <w:tc>
          <w:tcPr>
            <w:tcW w:w="899" w:type="pct"/>
            <w:tcMar>
              <w:top w:w="0" w:type="dxa"/>
              <w:left w:w="6" w:type="dxa"/>
              <w:bottom w:w="0" w:type="dxa"/>
              <w:right w:w="6" w:type="dxa"/>
            </w:tcMar>
            <w:hideMark/>
          </w:tcPr>
          <w:p w:rsidR="00433979" w:rsidRDefault="00433979">
            <w:pPr>
              <w:pStyle w:val="table10"/>
              <w:spacing w:before="120"/>
            </w:pPr>
            <w:r>
              <w:t>5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25.15.32</w:t>
            </w:r>
            <w:r>
              <w:rPr>
                <w:rStyle w:val="shaplost"/>
              </w:rPr>
              <w:t>. Утратил</w:t>
            </w:r>
            <w:r>
              <w:t xml:space="preserve"> силу</w:t>
            </w:r>
          </w:p>
        </w:tc>
        <w:tc>
          <w:tcPr>
            <w:tcW w:w="665" w:type="pct"/>
            <w:tcMar>
              <w:top w:w="0" w:type="dxa"/>
              <w:left w:w="6" w:type="dxa"/>
              <w:bottom w:w="0" w:type="dxa"/>
              <w:right w:w="6" w:type="dxa"/>
            </w:tcMar>
            <w:hideMark/>
          </w:tcPr>
          <w:p w:rsidR="00433979" w:rsidRDefault="00433979">
            <w:pPr>
              <w:pStyle w:val="table10"/>
              <w:spacing w:before="120"/>
            </w:pPr>
            <w:r>
              <w:t> </w:t>
            </w:r>
          </w:p>
        </w:tc>
        <w:tc>
          <w:tcPr>
            <w:tcW w:w="977" w:type="pct"/>
            <w:tcMar>
              <w:top w:w="0" w:type="dxa"/>
              <w:left w:w="6" w:type="dxa"/>
              <w:bottom w:w="0" w:type="dxa"/>
              <w:right w:w="6" w:type="dxa"/>
            </w:tcMar>
            <w:hideMark/>
          </w:tcPr>
          <w:p w:rsidR="00433979" w:rsidRDefault="00433979">
            <w:pPr>
              <w:pStyle w:val="table10"/>
              <w:spacing w:before="120"/>
            </w:pPr>
            <w:r>
              <w:t> </w:t>
            </w:r>
          </w:p>
        </w:tc>
        <w:tc>
          <w:tcPr>
            <w:tcW w:w="899" w:type="pct"/>
            <w:tcMar>
              <w:top w:w="0" w:type="dxa"/>
              <w:left w:w="6" w:type="dxa"/>
              <w:bottom w:w="0" w:type="dxa"/>
              <w:right w:w="6" w:type="dxa"/>
            </w:tcMar>
            <w:hideMark/>
          </w:tcPr>
          <w:p w:rsidR="00433979" w:rsidRDefault="00433979">
            <w:pPr>
              <w:pStyle w:val="table10"/>
              <w:spacing w:before="120"/>
            </w:pPr>
            <w:r>
              <w:t> </w:t>
            </w:r>
          </w:p>
        </w:tc>
        <w:tc>
          <w:tcPr>
            <w:tcW w:w="757" w:type="pct"/>
            <w:tcMar>
              <w:top w:w="0" w:type="dxa"/>
              <w:left w:w="6" w:type="dxa"/>
              <w:bottom w:w="0" w:type="dxa"/>
              <w:right w:w="6" w:type="dxa"/>
            </w:tcMar>
            <w:hideMark/>
          </w:tcPr>
          <w:p w:rsidR="00433979" w:rsidRDefault="00433979">
            <w:pPr>
              <w:pStyle w:val="table10"/>
              <w:spacing w:before="120"/>
            </w:pPr>
            <w: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65" w:type="pct"/>
            <w:tcMar>
              <w:top w:w="0" w:type="dxa"/>
              <w:left w:w="6" w:type="dxa"/>
              <w:bottom w:w="0" w:type="dxa"/>
              <w:right w:w="6" w:type="dxa"/>
            </w:tcMar>
            <w:hideMark/>
          </w:tcPr>
          <w:p w:rsidR="00433979" w:rsidRDefault="00433979">
            <w:pPr>
              <w:pStyle w:val="table10"/>
              <w:spacing w:before="120"/>
            </w:pPr>
            <w:r>
              <w:rPr>
                <w:b/>
                <w:bCs/>
              </w:rPr>
              <w:t> </w:t>
            </w:r>
          </w:p>
        </w:tc>
        <w:tc>
          <w:tcPr>
            <w:tcW w:w="977" w:type="pct"/>
            <w:tcMar>
              <w:top w:w="0" w:type="dxa"/>
              <w:left w:w="6" w:type="dxa"/>
              <w:bottom w:w="0" w:type="dxa"/>
              <w:right w:w="6" w:type="dxa"/>
            </w:tcMar>
            <w:hideMark/>
          </w:tcPr>
          <w:p w:rsidR="00433979" w:rsidRDefault="00433979">
            <w:pPr>
              <w:pStyle w:val="table10"/>
              <w:spacing w:before="120"/>
            </w:pPr>
            <w:r>
              <w:rPr>
                <w:b/>
                <w:bCs/>
              </w:rPr>
              <w:t> </w:t>
            </w:r>
          </w:p>
        </w:tc>
        <w:tc>
          <w:tcPr>
            <w:tcW w:w="899" w:type="pct"/>
            <w:tcMar>
              <w:top w:w="0" w:type="dxa"/>
              <w:left w:w="6" w:type="dxa"/>
              <w:bottom w:w="0" w:type="dxa"/>
              <w:right w:w="6" w:type="dxa"/>
            </w:tcMar>
            <w:hideMark/>
          </w:tcPr>
          <w:p w:rsidR="00433979" w:rsidRDefault="00433979">
            <w:pPr>
              <w:pStyle w:val="table10"/>
              <w:spacing w:before="120"/>
            </w:pPr>
            <w:r>
              <w:rPr>
                <w:b/>
                <w:bCs/>
              </w:rPr>
              <w:t> </w:t>
            </w:r>
          </w:p>
        </w:tc>
        <w:tc>
          <w:tcPr>
            <w:tcW w:w="757" w:type="pct"/>
            <w:tcMar>
              <w:top w:w="0" w:type="dxa"/>
              <w:left w:w="6" w:type="dxa"/>
              <w:bottom w:w="0" w:type="dxa"/>
              <w:right w:w="6" w:type="dxa"/>
            </w:tcMar>
            <w:hideMark/>
          </w:tcPr>
          <w:p w:rsidR="00433979" w:rsidRDefault="00433979">
            <w:pPr>
              <w:pStyle w:val="table10"/>
              <w:spacing w:before="120"/>
            </w:pPr>
            <w:r>
              <w:rPr>
                <w:b/>
                <w:bCs/>
              </w:rPr>
              <w:t> </w:t>
            </w:r>
          </w:p>
        </w:tc>
      </w:tr>
      <w:tr w:rsidR="00433979">
        <w:trPr>
          <w:trHeight w:val="240"/>
        </w:trPr>
        <w:tc>
          <w:tcPr>
            <w:tcW w:w="1702" w:type="pct"/>
            <w:tcMar>
              <w:top w:w="0" w:type="dxa"/>
              <w:left w:w="6" w:type="dxa"/>
              <w:bottom w:w="0" w:type="dxa"/>
              <w:right w:w="6" w:type="dxa"/>
            </w:tcMar>
            <w:hideMark/>
          </w:tcPr>
          <w:p w:rsidR="00433979" w:rsidRDefault="00433979">
            <w:pPr>
              <w:pStyle w:val="table10"/>
              <w:spacing w:before="120"/>
            </w:pPr>
            <w:r>
              <w:t>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433979" w:rsidRDefault="00433979">
            <w:pPr>
              <w:pStyle w:val="table10"/>
              <w:spacing w:before="120"/>
            </w:pPr>
            <w:r>
              <w:t>КГБ</w:t>
            </w:r>
          </w:p>
        </w:tc>
        <w:tc>
          <w:tcPr>
            <w:tcW w:w="977" w:type="pct"/>
            <w:tcMar>
              <w:top w:w="0" w:type="dxa"/>
              <w:left w:w="6" w:type="dxa"/>
              <w:bottom w:w="0" w:type="dxa"/>
              <w:right w:w="6" w:type="dxa"/>
            </w:tcMar>
            <w:hideMark/>
          </w:tcPr>
          <w:p w:rsidR="00433979" w:rsidRDefault="00433979">
            <w:pPr>
              <w:pStyle w:val="table10"/>
              <w:spacing w:before="120"/>
            </w:pPr>
            <w:r>
              <w:t>КГБ</w:t>
            </w:r>
          </w:p>
        </w:tc>
        <w:tc>
          <w:tcPr>
            <w:tcW w:w="899" w:type="pct"/>
            <w:tcMar>
              <w:top w:w="0" w:type="dxa"/>
              <w:left w:w="6" w:type="dxa"/>
              <w:bottom w:w="0" w:type="dxa"/>
              <w:right w:w="6" w:type="dxa"/>
            </w:tcMar>
            <w:hideMark/>
          </w:tcPr>
          <w:p w:rsidR="00433979" w:rsidRDefault="00433979">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57" w:type="pct"/>
            <w:tcMar>
              <w:top w:w="0" w:type="dxa"/>
              <w:left w:w="6" w:type="dxa"/>
              <w:bottom w:w="0" w:type="dxa"/>
              <w:right w:w="6" w:type="dxa"/>
            </w:tcMar>
            <w:hideMark/>
          </w:tcPr>
          <w:p w:rsidR="00433979" w:rsidRDefault="00433979">
            <w:pPr>
              <w:pStyle w:val="table10"/>
              <w:spacing w:before="120"/>
            </w:pPr>
            <w:r>
              <w:t>бесплатно</w:t>
            </w:r>
          </w:p>
        </w:tc>
      </w:tr>
      <w:tr w:rsidR="00433979">
        <w:trPr>
          <w:trHeight w:val="240"/>
        </w:trPr>
        <w:tc>
          <w:tcPr>
            <w:tcW w:w="1702" w:type="pct"/>
            <w:tcBorders>
              <w:bottom w:val="single" w:sz="4" w:space="0" w:color="auto"/>
            </w:tcBorders>
            <w:tcMar>
              <w:top w:w="0" w:type="dxa"/>
              <w:left w:w="6" w:type="dxa"/>
              <w:bottom w:w="0" w:type="dxa"/>
              <w:right w:w="6" w:type="dxa"/>
            </w:tcMar>
            <w:hideMark/>
          </w:tcPr>
          <w:p w:rsidR="00433979" w:rsidRDefault="00433979">
            <w:pPr>
              <w:pStyle w:val="table10"/>
              <w:spacing w:before="120"/>
            </w:pPr>
            <w:r>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Borders>
              <w:bottom w:val="single" w:sz="4" w:space="0" w:color="auto"/>
            </w:tcBorders>
            <w:tcMar>
              <w:top w:w="0" w:type="dxa"/>
              <w:left w:w="6" w:type="dxa"/>
              <w:bottom w:w="0" w:type="dxa"/>
              <w:right w:w="6" w:type="dxa"/>
            </w:tcMar>
            <w:hideMark/>
          </w:tcPr>
          <w:p w:rsidR="00433979" w:rsidRDefault="00433979">
            <w:pPr>
              <w:pStyle w:val="table10"/>
              <w:spacing w:before="120"/>
            </w:pPr>
            <w:r>
              <w:t>КГБ</w:t>
            </w:r>
          </w:p>
        </w:tc>
        <w:tc>
          <w:tcPr>
            <w:tcW w:w="977" w:type="pct"/>
            <w:tcBorders>
              <w:bottom w:val="single" w:sz="4" w:space="0" w:color="auto"/>
            </w:tcBorders>
            <w:tcMar>
              <w:top w:w="0" w:type="dxa"/>
              <w:left w:w="6" w:type="dxa"/>
              <w:bottom w:w="0" w:type="dxa"/>
              <w:right w:w="6" w:type="dxa"/>
            </w:tcMar>
            <w:hideMark/>
          </w:tcPr>
          <w:p w:rsidR="00433979" w:rsidRDefault="00433979">
            <w:pPr>
              <w:pStyle w:val="table10"/>
              <w:spacing w:before="120"/>
            </w:pPr>
            <w:r>
              <w:t>КГБ</w:t>
            </w:r>
          </w:p>
        </w:tc>
        <w:tc>
          <w:tcPr>
            <w:tcW w:w="899" w:type="pct"/>
            <w:tcBorders>
              <w:bottom w:val="single" w:sz="4" w:space="0" w:color="auto"/>
            </w:tcBorders>
            <w:tcMar>
              <w:top w:w="0" w:type="dxa"/>
              <w:left w:w="6" w:type="dxa"/>
              <w:bottom w:w="0" w:type="dxa"/>
              <w:right w:w="6" w:type="dxa"/>
            </w:tcMar>
            <w:hideMark/>
          </w:tcPr>
          <w:p w:rsidR="00433979" w:rsidRDefault="00433979">
            <w:pPr>
              <w:pStyle w:val="table10"/>
              <w:spacing w:before="120"/>
            </w:pPr>
            <w:r>
              <w:t>20 рабочих дней</w:t>
            </w:r>
          </w:p>
        </w:tc>
        <w:tc>
          <w:tcPr>
            <w:tcW w:w="757" w:type="pct"/>
            <w:tcBorders>
              <w:bottom w:val="single" w:sz="4" w:space="0" w:color="auto"/>
            </w:tcBorders>
            <w:tcMar>
              <w:top w:w="0" w:type="dxa"/>
              <w:left w:w="6" w:type="dxa"/>
              <w:bottom w:w="0" w:type="dxa"/>
              <w:right w:w="6" w:type="dxa"/>
            </w:tcMar>
            <w:hideMark/>
          </w:tcPr>
          <w:p w:rsidR="00433979" w:rsidRDefault="00433979">
            <w:pPr>
              <w:pStyle w:val="table10"/>
              <w:spacing w:before="120"/>
            </w:pPr>
            <w:r>
              <w:t>бесплатно</w:t>
            </w:r>
          </w:p>
        </w:tc>
      </w:tr>
    </w:tbl>
    <w:p w:rsidR="00433979" w:rsidRDefault="00433979">
      <w:pPr>
        <w:pStyle w:val="newncpi"/>
      </w:pPr>
      <w:r>
        <w:t> </w:t>
      </w:r>
    </w:p>
    <w:p w:rsidR="00433979" w:rsidRDefault="00433979">
      <w:pPr>
        <w:pStyle w:val="snoskiline"/>
      </w:pPr>
      <w:r>
        <w:t>______________________________</w:t>
      </w:r>
    </w:p>
    <w:p w:rsidR="00433979" w:rsidRDefault="00433979">
      <w:pPr>
        <w:pStyle w:val="snoski"/>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rsidR="00433979" w:rsidRDefault="00433979">
      <w:pPr>
        <w:pStyle w:val="snoski"/>
      </w:pPr>
      <w:r>
        <w:t>Для целей настоящего единого перечня:</w:t>
      </w:r>
    </w:p>
    <w:p w:rsidR="00433979" w:rsidRDefault="00433979">
      <w:pPr>
        <w:pStyle w:val="snoski"/>
      </w:pPr>
      <w:r>
        <w:t>внесение изменения – внесение изменения (изменений) и (или) дополнения (дополнений);</w:t>
      </w:r>
    </w:p>
    <w:p w:rsidR="00433979" w:rsidRDefault="00433979">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433979" w:rsidRDefault="00433979">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433979" w:rsidRDefault="00433979">
      <w:pPr>
        <w:pStyle w:val="snoski"/>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w:t>
      </w:r>
      <w:r>
        <w:lastRenderedPageBreak/>
        <w:t>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433979" w:rsidRDefault="00433979">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433979" w:rsidRDefault="00433979">
      <w:pPr>
        <w:pStyle w:val="snoski"/>
      </w:pPr>
      <w:r>
        <w:rPr>
          <w:vertAlign w:val="superscript"/>
        </w:rPr>
        <w:t xml:space="preserve">2 </w:t>
      </w:r>
      <w:r>
        <w:t>За исключением:</w:t>
      </w:r>
    </w:p>
    <w:p w:rsidR="00433979" w:rsidRDefault="00433979">
      <w:pPr>
        <w:pStyle w:val="snoski"/>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433979" w:rsidRDefault="00433979">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433979" w:rsidRDefault="00433979">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433979" w:rsidRDefault="00433979">
      <w:pPr>
        <w:pStyle w:val="snoski"/>
      </w:pPr>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433979" w:rsidRDefault="00433979">
      <w:pPr>
        <w:pStyle w:val="snoski"/>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433979" w:rsidRDefault="00433979">
      <w:pPr>
        <w:pStyle w:val="snoski"/>
      </w:pPr>
      <w:r>
        <w:rPr>
          <w:vertAlign w:val="superscript"/>
        </w:rPr>
        <w:t xml:space="preserve">5 </w:t>
      </w:r>
      <w:r>
        <w:t>За исключением случаев, предусмотренных в пункте 4 статьи 214 Кодекса Республики Беларусь о культуре.</w:t>
      </w:r>
    </w:p>
    <w:p w:rsidR="00433979" w:rsidRDefault="00433979">
      <w:pPr>
        <w:pStyle w:val="snoski"/>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rsidR="00433979" w:rsidRDefault="00433979">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433979" w:rsidRDefault="00433979">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433979" w:rsidRDefault="00433979">
      <w:pPr>
        <w:pStyle w:val="snoski"/>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w:t>
      </w:r>
      <w:r>
        <w:lastRenderedPageBreak/>
        <w:t>предусмотренных одним внешнеторговым договором исключительно для собственного пользования организацией).</w:t>
      </w:r>
    </w:p>
    <w:p w:rsidR="00433979" w:rsidRDefault="00433979">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433979" w:rsidRDefault="00433979">
      <w:pPr>
        <w:pStyle w:val="newncpi"/>
      </w:pPr>
      <w:r>
        <w:t> </w:t>
      </w:r>
    </w:p>
    <w:p w:rsidR="00433979" w:rsidRDefault="00433979">
      <w:pPr>
        <w:pStyle w:val="newncpi"/>
      </w:pPr>
      <w:r>
        <w:t> </w:t>
      </w:r>
    </w:p>
    <w:p w:rsidR="00A623A0" w:rsidRDefault="00A623A0"/>
    <w:sectPr w:rsidR="00A623A0" w:rsidSect="00433979">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BF" w:rsidRDefault="00B832BF" w:rsidP="00433979">
      <w:pPr>
        <w:spacing w:after="0" w:line="240" w:lineRule="auto"/>
      </w:pPr>
      <w:r>
        <w:separator/>
      </w:r>
    </w:p>
  </w:endnote>
  <w:endnote w:type="continuationSeparator" w:id="0">
    <w:p w:rsidR="00B832BF" w:rsidRDefault="00B832BF" w:rsidP="0043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33979" w:rsidTr="00433979">
      <w:tc>
        <w:tcPr>
          <w:tcW w:w="1800" w:type="dxa"/>
          <w:shd w:val="clear" w:color="auto" w:fill="auto"/>
          <w:vAlign w:val="center"/>
        </w:tcPr>
        <w:p w:rsidR="00433979" w:rsidRDefault="00433979">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433979" w:rsidRDefault="0043397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33979" w:rsidRDefault="0043397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29.06.2022</w:t>
          </w:r>
        </w:p>
        <w:p w:rsidR="00433979" w:rsidRPr="00433979" w:rsidRDefault="0043397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33979" w:rsidRDefault="004339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BF" w:rsidRDefault="00B832BF" w:rsidP="00433979">
      <w:pPr>
        <w:spacing w:after="0" w:line="240" w:lineRule="auto"/>
      </w:pPr>
      <w:r>
        <w:separator/>
      </w:r>
    </w:p>
  </w:footnote>
  <w:footnote w:type="continuationSeparator" w:id="0">
    <w:p w:rsidR="00B832BF" w:rsidRDefault="00B832BF" w:rsidP="0043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79" w:rsidRDefault="00433979" w:rsidP="0061594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979" w:rsidRDefault="004339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79" w:rsidRPr="00433979" w:rsidRDefault="00433979" w:rsidP="00615948">
    <w:pPr>
      <w:pStyle w:val="a5"/>
      <w:framePr w:wrap="around" w:vAnchor="text" w:hAnchor="margin" w:xAlign="center" w:y="1"/>
      <w:rPr>
        <w:rStyle w:val="a9"/>
        <w:rFonts w:ascii="Times New Roman" w:hAnsi="Times New Roman" w:cs="Times New Roman"/>
        <w:sz w:val="24"/>
      </w:rPr>
    </w:pPr>
    <w:r w:rsidRPr="00433979">
      <w:rPr>
        <w:rStyle w:val="a9"/>
        <w:rFonts w:ascii="Times New Roman" w:hAnsi="Times New Roman" w:cs="Times New Roman"/>
        <w:sz w:val="24"/>
      </w:rPr>
      <w:fldChar w:fldCharType="begin"/>
    </w:r>
    <w:r w:rsidRPr="00433979">
      <w:rPr>
        <w:rStyle w:val="a9"/>
        <w:rFonts w:ascii="Times New Roman" w:hAnsi="Times New Roman" w:cs="Times New Roman"/>
        <w:sz w:val="24"/>
      </w:rPr>
      <w:instrText xml:space="preserve">PAGE  </w:instrText>
    </w:r>
    <w:r w:rsidRPr="00433979">
      <w:rPr>
        <w:rStyle w:val="a9"/>
        <w:rFonts w:ascii="Times New Roman" w:hAnsi="Times New Roman" w:cs="Times New Roman"/>
        <w:sz w:val="24"/>
      </w:rPr>
      <w:fldChar w:fldCharType="separate"/>
    </w:r>
    <w:r w:rsidR="00A51F67">
      <w:rPr>
        <w:rStyle w:val="a9"/>
        <w:rFonts w:ascii="Times New Roman" w:hAnsi="Times New Roman" w:cs="Times New Roman"/>
        <w:noProof/>
        <w:sz w:val="24"/>
      </w:rPr>
      <w:t>4</w:t>
    </w:r>
    <w:r w:rsidRPr="00433979">
      <w:rPr>
        <w:rStyle w:val="a9"/>
        <w:rFonts w:ascii="Times New Roman" w:hAnsi="Times New Roman" w:cs="Times New Roman"/>
        <w:sz w:val="24"/>
      </w:rPr>
      <w:fldChar w:fldCharType="end"/>
    </w:r>
  </w:p>
  <w:p w:rsidR="00433979" w:rsidRPr="00433979" w:rsidRDefault="0043397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79"/>
    <w:rsid w:val="000004B9"/>
    <w:rsid w:val="000021F0"/>
    <w:rsid w:val="00002551"/>
    <w:rsid w:val="00002D54"/>
    <w:rsid w:val="00003149"/>
    <w:rsid w:val="000037E3"/>
    <w:rsid w:val="00003D71"/>
    <w:rsid w:val="00005488"/>
    <w:rsid w:val="0000627C"/>
    <w:rsid w:val="000063BF"/>
    <w:rsid w:val="000064D0"/>
    <w:rsid w:val="000074DF"/>
    <w:rsid w:val="00007CA0"/>
    <w:rsid w:val="00010D01"/>
    <w:rsid w:val="00010F64"/>
    <w:rsid w:val="00011851"/>
    <w:rsid w:val="000121C0"/>
    <w:rsid w:val="00012437"/>
    <w:rsid w:val="00012B89"/>
    <w:rsid w:val="0001370E"/>
    <w:rsid w:val="000139C7"/>
    <w:rsid w:val="00013B76"/>
    <w:rsid w:val="000142A8"/>
    <w:rsid w:val="000166F2"/>
    <w:rsid w:val="00016D94"/>
    <w:rsid w:val="000170A5"/>
    <w:rsid w:val="00017595"/>
    <w:rsid w:val="00017CD8"/>
    <w:rsid w:val="00020B0F"/>
    <w:rsid w:val="00020C9B"/>
    <w:rsid w:val="00021643"/>
    <w:rsid w:val="00021A01"/>
    <w:rsid w:val="00021CB0"/>
    <w:rsid w:val="00022AC2"/>
    <w:rsid w:val="0002324C"/>
    <w:rsid w:val="00025BF1"/>
    <w:rsid w:val="000261E8"/>
    <w:rsid w:val="00030455"/>
    <w:rsid w:val="00030EE6"/>
    <w:rsid w:val="0003351C"/>
    <w:rsid w:val="00033EB6"/>
    <w:rsid w:val="00034DB8"/>
    <w:rsid w:val="00035472"/>
    <w:rsid w:val="00035567"/>
    <w:rsid w:val="00035BD7"/>
    <w:rsid w:val="00036BB1"/>
    <w:rsid w:val="00037304"/>
    <w:rsid w:val="0003733E"/>
    <w:rsid w:val="000376AC"/>
    <w:rsid w:val="00037C0E"/>
    <w:rsid w:val="00037D02"/>
    <w:rsid w:val="000401CA"/>
    <w:rsid w:val="00040209"/>
    <w:rsid w:val="00040820"/>
    <w:rsid w:val="00041106"/>
    <w:rsid w:val="000411FD"/>
    <w:rsid w:val="00041508"/>
    <w:rsid w:val="00041BFD"/>
    <w:rsid w:val="00041C4A"/>
    <w:rsid w:val="00041C70"/>
    <w:rsid w:val="00041E5E"/>
    <w:rsid w:val="00041FD7"/>
    <w:rsid w:val="00042012"/>
    <w:rsid w:val="0004226F"/>
    <w:rsid w:val="000422F6"/>
    <w:rsid w:val="000428C5"/>
    <w:rsid w:val="00042ED5"/>
    <w:rsid w:val="000430F9"/>
    <w:rsid w:val="0004410D"/>
    <w:rsid w:val="000445F9"/>
    <w:rsid w:val="00046473"/>
    <w:rsid w:val="00046BA2"/>
    <w:rsid w:val="0004745F"/>
    <w:rsid w:val="00047B76"/>
    <w:rsid w:val="00050918"/>
    <w:rsid w:val="0005116B"/>
    <w:rsid w:val="00051241"/>
    <w:rsid w:val="00051FB6"/>
    <w:rsid w:val="0005302A"/>
    <w:rsid w:val="000545C4"/>
    <w:rsid w:val="0005641B"/>
    <w:rsid w:val="000572E0"/>
    <w:rsid w:val="00057465"/>
    <w:rsid w:val="00057610"/>
    <w:rsid w:val="00057820"/>
    <w:rsid w:val="00060151"/>
    <w:rsid w:val="00060F67"/>
    <w:rsid w:val="00061E90"/>
    <w:rsid w:val="00062893"/>
    <w:rsid w:val="000634B8"/>
    <w:rsid w:val="00063746"/>
    <w:rsid w:val="000649C9"/>
    <w:rsid w:val="000654A2"/>
    <w:rsid w:val="0006585F"/>
    <w:rsid w:val="00065DEE"/>
    <w:rsid w:val="000663FD"/>
    <w:rsid w:val="00066B3A"/>
    <w:rsid w:val="00067283"/>
    <w:rsid w:val="00067816"/>
    <w:rsid w:val="000720F0"/>
    <w:rsid w:val="00074C13"/>
    <w:rsid w:val="000754AB"/>
    <w:rsid w:val="00075CD1"/>
    <w:rsid w:val="000774A1"/>
    <w:rsid w:val="00077887"/>
    <w:rsid w:val="000778DE"/>
    <w:rsid w:val="00080A6A"/>
    <w:rsid w:val="00081BD0"/>
    <w:rsid w:val="00082264"/>
    <w:rsid w:val="00082625"/>
    <w:rsid w:val="00082FF7"/>
    <w:rsid w:val="00083001"/>
    <w:rsid w:val="000833E9"/>
    <w:rsid w:val="0008411A"/>
    <w:rsid w:val="000863D7"/>
    <w:rsid w:val="00086687"/>
    <w:rsid w:val="00086D21"/>
    <w:rsid w:val="00086E77"/>
    <w:rsid w:val="000878C9"/>
    <w:rsid w:val="00091455"/>
    <w:rsid w:val="00091D15"/>
    <w:rsid w:val="0009247C"/>
    <w:rsid w:val="0009253D"/>
    <w:rsid w:val="00092610"/>
    <w:rsid w:val="00093990"/>
    <w:rsid w:val="00093AAD"/>
    <w:rsid w:val="00093EA2"/>
    <w:rsid w:val="00095F9D"/>
    <w:rsid w:val="000963E0"/>
    <w:rsid w:val="00097979"/>
    <w:rsid w:val="000A21B6"/>
    <w:rsid w:val="000A232C"/>
    <w:rsid w:val="000A2E89"/>
    <w:rsid w:val="000A2EC2"/>
    <w:rsid w:val="000A520E"/>
    <w:rsid w:val="000A5389"/>
    <w:rsid w:val="000A656B"/>
    <w:rsid w:val="000A6A0D"/>
    <w:rsid w:val="000A6A3F"/>
    <w:rsid w:val="000A72B0"/>
    <w:rsid w:val="000A7371"/>
    <w:rsid w:val="000A7B95"/>
    <w:rsid w:val="000B04E5"/>
    <w:rsid w:val="000B130B"/>
    <w:rsid w:val="000B267E"/>
    <w:rsid w:val="000B28CD"/>
    <w:rsid w:val="000B2E11"/>
    <w:rsid w:val="000B3005"/>
    <w:rsid w:val="000B3389"/>
    <w:rsid w:val="000B3C62"/>
    <w:rsid w:val="000B5B4D"/>
    <w:rsid w:val="000B7B38"/>
    <w:rsid w:val="000C06A2"/>
    <w:rsid w:val="000C12B8"/>
    <w:rsid w:val="000C160F"/>
    <w:rsid w:val="000C19D4"/>
    <w:rsid w:val="000C362C"/>
    <w:rsid w:val="000C4E04"/>
    <w:rsid w:val="000C564C"/>
    <w:rsid w:val="000C5A38"/>
    <w:rsid w:val="000C5FBC"/>
    <w:rsid w:val="000C66F4"/>
    <w:rsid w:val="000C7023"/>
    <w:rsid w:val="000C7105"/>
    <w:rsid w:val="000C76EC"/>
    <w:rsid w:val="000C77A5"/>
    <w:rsid w:val="000C7A78"/>
    <w:rsid w:val="000C7F56"/>
    <w:rsid w:val="000D0178"/>
    <w:rsid w:val="000D06D3"/>
    <w:rsid w:val="000D0F32"/>
    <w:rsid w:val="000D17A1"/>
    <w:rsid w:val="000D1C2B"/>
    <w:rsid w:val="000D1D1E"/>
    <w:rsid w:val="000D224A"/>
    <w:rsid w:val="000D270F"/>
    <w:rsid w:val="000D2FC4"/>
    <w:rsid w:val="000D3791"/>
    <w:rsid w:val="000D3B61"/>
    <w:rsid w:val="000D3B63"/>
    <w:rsid w:val="000D4271"/>
    <w:rsid w:val="000D5E66"/>
    <w:rsid w:val="000D623E"/>
    <w:rsid w:val="000D64DC"/>
    <w:rsid w:val="000D6F03"/>
    <w:rsid w:val="000E497D"/>
    <w:rsid w:val="000E5673"/>
    <w:rsid w:val="000E5917"/>
    <w:rsid w:val="000E650D"/>
    <w:rsid w:val="000E743D"/>
    <w:rsid w:val="000E7F7C"/>
    <w:rsid w:val="000F1FA0"/>
    <w:rsid w:val="000F3A34"/>
    <w:rsid w:val="000F43B2"/>
    <w:rsid w:val="000F4996"/>
    <w:rsid w:val="000F4A00"/>
    <w:rsid w:val="000F52A6"/>
    <w:rsid w:val="001012DC"/>
    <w:rsid w:val="001021BD"/>
    <w:rsid w:val="0010222B"/>
    <w:rsid w:val="001032E6"/>
    <w:rsid w:val="00103323"/>
    <w:rsid w:val="00103367"/>
    <w:rsid w:val="00104820"/>
    <w:rsid w:val="0010512D"/>
    <w:rsid w:val="00105347"/>
    <w:rsid w:val="00107973"/>
    <w:rsid w:val="001101B1"/>
    <w:rsid w:val="001108A2"/>
    <w:rsid w:val="00111E43"/>
    <w:rsid w:val="0011218A"/>
    <w:rsid w:val="0011275F"/>
    <w:rsid w:val="00113772"/>
    <w:rsid w:val="00114933"/>
    <w:rsid w:val="00114BBF"/>
    <w:rsid w:val="00114C02"/>
    <w:rsid w:val="0011537A"/>
    <w:rsid w:val="001155C2"/>
    <w:rsid w:val="001164BA"/>
    <w:rsid w:val="001165B5"/>
    <w:rsid w:val="00117103"/>
    <w:rsid w:val="00120056"/>
    <w:rsid w:val="00120152"/>
    <w:rsid w:val="00120DE5"/>
    <w:rsid w:val="0012146B"/>
    <w:rsid w:val="001226F3"/>
    <w:rsid w:val="00123A2C"/>
    <w:rsid w:val="001242D5"/>
    <w:rsid w:val="00124F45"/>
    <w:rsid w:val="0012568F"/>
    <w:rsid w:val="00125B25"/>
    <w:rsid w:val="00125BA3"/>
    <w:rsid w:val="0012669C"/>
    <w:rsid w:val="00126B0F"/>
    <w:rsid w:val="00126E06"/>
    <w:rsid w:val="00130057"/>
    <w:rsid w:val="001300C5"/>
    <w:rsid w:val="00130676"/>
    <w:rsid w:val="00131853"/>
    <w:rsid w:val="001328B6"/>
    <w:rsid w:val="00132F52"/>
    <w:rsid w:val="00133514"/>
    <w:rsid w:val="00133ADF"/>
    <w:rsid w:val="001341D7"/>
    <w:rsid w:val="001342B3"/>
    <w:rsid w:val="0013532F"/>
    <w:rsid w:val="001355C2"/>
    <w:rsid w:val="00135D08"/>
    <w:rsid w:val="001362A1"/>
    <w:rsid w:val="001362F4"/>
    <w:rsid w:val="0013653C"/>
    <w:rsid w:val="00136EF7"/>
    <w:rsid w:val="0013728C"/>
    <w:rsid w:val="00140576"/>
    <w:rsid w:val="001420F4"/>
    <w:rsid w:val="0014210D"/>
    <w:rsid w:val="00142532"/>
    <w:rsid w:val="00142A74"/>
    <w:rsid w:val="00142DDF"/>
    <w:rsid w:val="00143DDF"/>
    <w:rsid w:val="0014563D"/>
    <w:rsid w:val="00147869"/>
    <w:rsid w:val="00150052"/>
    <w:rsid w:val="001507FE"/>
    <w:rsid w:val="0015303A"/>
    <w:rsid w:val="001541E7"/>
    <w:rsid w:val="00156770"/>
    <w:rsid w:val="001567EC"/>
    <w:rsid w:val="00156F5F"/>
    <w:rsid w:val="001578D0"/>
    <w:rsid w:val="00157BB7"/>
    <w:rsid w:val="00157D63"/>
    <w:rsid w:val="0016055B"/>
    <w:rsid w:val="00160F6E"/>
    <w:rsid w:val="001610B0"/>
    <w:rsid w:val="0016256A"/>
    <w:rsid w:val="0016306D"/>
    <w:rsid w:val="00163B2C"/>
    <w:rsid w:val="00164155"/>
    <w:rsid w:val="00164817"/>
    <w:rsid w:val="0016565B"/>
    <w:rsid w:val="0016694C"/>
    <w:rsid w:val="00166CEB"/>
    <w:rsid w:val="00167C13"/>
    <w:rsid w:val="00167FE4"/>
    <w:rsid w:val="00171319"/>
    <w:rsid w:val="001719D8"/>
    <w:rsid w:val="00172710"/>
    <w:rsid w:val="0017343F"/>
    <w:rsid w:val="0017459E"/>
    <w:rsid w:val="00174AC9"/>
    <w:rsid w:val="00176623"/>
    <w:rsid w:val="00177426"/>
    <w:rsid w:val="00177431"/>
    <w:rsid w:val="00177DAE"/>
    <w:rsid w:val="00177F77"/>
    <w:rsid w:val="00181E7A"/>
    <w:rsid w:val="00182836"/>
    <w:rsid w:val="00183574"/>
    <w:rsid w:val="001846C3"/>
    <w:rsid w:val="0018744C"/>
    <w:rsid w:val="00190235"/>
    <w:rsid w:val="001905A5"/>
    <w:rsid w:val="00190D42"/>
    <w:rsid w:val="00190EAB"/>
    <w:rsid w:val="00192B44"/>
    <w:rsid w:val="00192F70"/>
    <w:rsid w:val="001952B2"/>
    <w:rsid w:val="00195B49"/>
    <w:rsid w:val="00195E7A"/>
    <w:rsid w:val="00195F1C"/>
    <w:rsid w:val="001968A2"/>
    <w:rsid w:val="00196E57"/>
    <w:rsid w:val="00196EDC"/>
    <w:rsid w:val="00197339"/>
    <w:rsid w:val="0019767D"/>
    <w:rsid w:val="001977AB"/>
    <w:rsid w:val="001979A8"/>
    <w:rsid w:val="001A0B0D"/>
    <w:rsid w:val="001A0FAF"/>
    <w:rsid w:val="001A0FEC"/>
    <w:rsid w:val="001A111B"/>
    <w:rsid w:val="001A187F"/>
    <w:rsid w:val="001A3833"/>
    <w:rsid w:val="001A4453"/>
    <w:rsid w:val="001A4EF5"/>
    <w:rsid w:val="001A5210"/>
    <w:rsid w:val="001A6516"/>
    <w:rsid w:val="001A6B32"/>
    <w:rsid w:val="001B0081"/>
    <w:rsid w:val="001B05D2"/>
    <w:rsid w:val="001B05E1"/>
    <w:rsid w:val="001B0E7E"/>
    <w:rsid w:val="001B1640"/>
    <w:rsid w:val="001B2039"/>
    <w:rsid w:val="001B2586"/>
    <w:rsid w:val="001B30DB"/>
    <w:rsid w:val="001B3344"/>
    <w:rsid w:val="001B38A4"/>
    <w:rsid w:val="001B4642"/>
    <w:rsid w:val="001B544F"/>
    <w:rsid w:val="001B5A2B"/>
    <w:rsid w:val="001B676B"/>
    <w:rsid w:val="001C0461"/>
    <w:rsid w:val="001C0BAE"/>
    <w:rsid w:val="001C0D9C"/>
    <w:rsid w:val="001C1266"/>
    <w:rsid w:val="001C2241"/>
    <w:rsid w:val="001C23F8"/>
    <w:rsid w:val="001C305F"/>
    <w:rsid w:val="001C31D4"/>
    <w:rsid w:val="001C49DB"/>
    <w:rsid w:val="001C4E61"/>
    <w:rsid w:val="001C564A"/>
    <w:rsid w:val="001C733F"/>
    <w:rsid w:val="001C7D6A"/>
    <w:rsid w:val="001C7FF8"/>
    <w:rsid w:val="001D12A1"/>
    <w:rsid w:val="001D216C"/>
    <w:rsid w:val="001D23EC"/>
    <w:rsid w:val="001D250B"/>
    <w:rsid w:val="001D2A22"/>
    <w:rsid w:val="001D2DE5"/>
    <w:rsid w:val="001D3319"/>
    <w:rsid w:val="001D3791"/>
    <w:rsid w:val="001D533A"/>
    <w:rsid w:val="001D5BAD"/>
    <w:rsid w:val="001D705A"/>
    <w:rsid w:val="001D7D05"/>
    <w:rsid w:val="001E235F"/>
    <w:rsid w:val="001E3190"/>
    <w:rsid w:val="001E45C3"/>
    <w:rsid w:val="001E45E3"/>
    <w:rsid w:val="001E4A7B"/>
    <w:rsid w:val="001E6BA9"/>
    <w:rsid w:val="001E7A9B"/>
    <w:rsid w:val="001E7AE7"/>
    <w:rsid w:val="001F1D5A"/>
    <w:rsid w:val="001F3B15"/>
    <w:rsid w:val="001F3CAE"/>
    <w:rsid w:val="001F47F6"/>
    <w:rsid w:val="001F602A"/>
    <w:rsid w:val="001F7F6B"/>
    <w:rsid w:val="00201946"/>
    <w:rsid w:val="0020194B"/>
    <w:rsid w:val="0020565A"/>
    <w:rsid w:val="0020776E"/>
    <w:rsid w:val="0020797A"/>
    <w:rsid w:val="00210CC4"/>
    <w:rsid w:val="00210EBA"/>
    <w:rsid w:val="002113D6"/>
    <w:rsid w:val="0021158B"/>
    <w:rsid w:val="00216063"/>
    <w:rsid w:val="002166D6"/>
    <w:rsid w:val="002201BB"/>
    <w:rsid w:val="002208A3"/>
    <w:rsid w:val="002208FB"/>
    <w:rsid w:val="002215D8"/>
    <w:rsid w:val="00221704"/>
    <w:rsid w:val="00221E1F"/>
    <w:rsid w:val="0022363D"/>
    <w:rsid w:val="00223D6E"/>
    <w:rsid w:val="002252CA"/>
    <w:rsid w:val="0022639A"/>
    <w:rsid w:val="00227197"/>
    <w:rsid w:val="0022759B"/>
    <w:rsid w:val="00227FE8"/>
    <w:rsid w:val="00230994"/>
    <w:rsid w:val="00230F96"/>
    <w:rsid w:val="00231ADE"/>
    <w:rsid w:val="002329D3"/>
    <w:rsid w:val="00233320"/>
    <w:rsid w:val="00233431"/>
    <w:rsid w:val="002334C9"/>
    <w:rsid w:val="00233EC5"/>
    <w:rsid w:val="00234598"/>
    <w:rsid w:val="002352EA"/>
    <w:rsid w:val="00235438"/>
    <w:rsid w:val="00235D5F"/>
    <w:rsid w:val="00236800"/>
    <w:rsid w:val="00236C03"/>
    <w:rsid w:val="0023794F"/>
    <w:rsid w:val="00240027"/>
    <w:rsid w:val="0024045D"/>
    <w:rsid w:val="00240A0C"/>
    <w:rsid w:val="002417DF"/>
    <w:rsid w:val="00245360"/>
    <w:rsid w:val="00245F07"/>
    <w:rsid w:val="002460D7"/>
    <w:rsid w:val="00247FD5"/>
    <w:rsid w:val="002501CB"/>
    <w:rsid w:val="0025050C"/>
    <w:rsid w:val="00250C9D"/>
    <w:rsid w:val="00251DCF"/>
    <w:rsid w:val="00252222"/>
    <w:rsid w:val="002526AA"/>
    <w:rsid w:val="002533AC"/>
    <w:rsid w:val="0025363D"/>
    <w:rsid w:val="00253F04"/>
    <w:rsid w:val="002554FF"/>
    <w:rsid w:val="002557CA"/>
    <w:rsid w:val="00255F92"/>
    <w:rsid w:val="00256311"/>
    <w:rsid w:val="0025690B"/>
    <w:rsid w:val="00256B7F"/>
    <w:rsid w:val="00257AD3"/>
    <w:rsid w:val="00257B00"/>
    <w:rsid w:val="00257DA0"/>
    <w:rsid w:val="002603ED"/>
    <w:rsid w:val="00260DA8"/>
    <w:rsid w:val="002611B9"/>
    <w:rsid w:val="0026170F"/>
    <w:rsid w:val="0026268D"/>
    <w:rsid w:val="00262E7D"/>
    <w:rsid w:val="00264087"/>
    <w:rsid w:val="00264A5C"/>
    <w:rsid w:val="00264BA6"/>
    <w:rsid w:val="00265476"/>
    <w:rsid w:val="00265E6B"/>
    <w:rsid w:val="002660A1"/>
    <w:rsid w:val="00266AE7"/>
    <w:rsid w:val="00270FCE"/>
    <w:rsid w:val="0027140F"/>
    <w:rsid w:val="00271BEA"/>
    <w:rsid w:val="00271F5C"/>
    <w:rsid w:val="00274C86"/>
    <w:rsid w:val="002756A5"/>
    <w:rsid w:val="00275C14"/>
    <w:rsid w:val="002760F8"/>
    <w:rsid w:val="00276698"/>
    <w:rsid w:val="002775FF"/>
    <w:rsid w:val="002777FF"/>
    <w:rsid w:val="00277FC1"/>
    <w:rsid w:val="00282309"/>
    <w:rsid w:val="002827B1"/>
    <w:rsid w:val="00282BED"/>
    <w:rsid w:val="00284CCA"/>
    <w:rsid w:val="00285C78"/>
    <w:rsid w:val="002874B2"/>
    <w:rsid w:val="0028784E"/>
    <w:rsid w:val="00290EC8"/>
    <w:rsid w:val="00291CAB"/>
    <w:rsid w:val="00292EF8"/>
    <w:rsid w:val="0029519B"/>
    <w:rsid w:val="00295E95"/>
    <w:rsid w:val="00296520"/>
    <w:rsid w:val="00296E79"/>
    <w:rsid w:val="00297209"/>
    <w:rsid w:val="0029734B"/>
    <w:rsid w:val="00297383"/>
    <w:rsid w:val="00297E5A"/>
    <w:rsid w:val="002A29A2"/>
    <w:rsid w:val="002A30D5"/>
    <w:rsid w:val="002A3ED5"/>
    <w:rsid w:val="002A49D7"/>
    <w:rsid w:val="002A4D22"/>
    <w:rsid w:val="002A56BB"/>
    <w:rsid w:val="002A5D7C"/>
    <w:rsid w:val="002A6DCA"/>
    <w:rsid w:val="002A7170"/>
    <w:rsid w:val="002A751F"/>
    <w:rsid w:val="002A7D57"/>
    <w:rsid w:val="002B033B"/>
    <w:rsid w:val="002B0B4B"/>
    <w:rsid w:val="002B0DBD"/>
    <w:rsid w:val="002B1713"/>
    <w:rsid w:val="002B32C6"/>
    <w:rsid w:val="002B36F6"/>
    <w:rsid w:val="002B377B"/>
    <w:rsid w:val="002B4133"/>
    <w:rsid w:val="002B452C"/>
    <w:rsid w:val="002B4A67"/>
    <w:rsid w:val="002B4BA9"/>
    <w:rsid w:val="002B5D0D"/>
    <w:rsid w:val="002B6BAE"/>
    <w:rsid w:val="002B7DB0"/>
    <w:rsid w:val="002C172E"/>
    <w:rsid w:val="002C21C3"/>
    <w:rsid w:val="002C268E"/>
    <w:rsid w:val="002C307D"/>
    <w:rsid w:val="002C3630"/>
    <w:rsid w:val="002C60B3"/>
    <w:rsid w:val="002C751B"/>
    <w:rsid w:val="002C75BF"/>
    <w:rsid w:val="002C79EE"/>
    <w:rsid w:val="002C7D49"/>
    <w:rsid w:val="002D0F17"/>
    <w:rsid w:val="002D2082"/>
    <w:rsid w:val="002D298F"/>
    <w:rsid w:val="002D42F5"/>
    <w:rsid w:val="002D4A62"/>
    <w:rsid w:val="002D5614"/>
    <w:rsid w:val="002D5A24"/>
    <w:rsid w:val="002D5F2E"/>
    <w:rsid w:val="002D70F6"/>
    <w:rsid w:val="002E031C"/>
    <w:rsid w:val="002E076A"/>
    <w:rsid w:val="002E0CB5"/>
    <w:rsid w:val="002E258B"/>
    <w:rsid w:val="002E25B4"/>
    <w:rsid w:val="002E288F"/>
    <w:rsid w:val="002E3F81"/>
    <w:rsid w:val="002E4574"/>
    <w:rsid w:val="002E4A61"/>
    <w:rsid w:val="002E5B59"/>
    <w:rsid w:val="002E5CC7"/>
    <w:rsid w:val="002E5D23"/>
    <w:rsid w:val="002E6D2D"/>
    <w:rsid w:val="002E789A"/>
    <w:rsid w:val="002E7D6C"/>
    <w:rsid w:val="002F0D78"/>
    <w:rsid w:val="002F22CA"/>
    <w:rsid w:val="002F2959"/>
    <w:rsid w:val="002F2A2C"/>
    <w:rsid w:val="002F4305"/>
    <w:rsid w:val="002F4677"/>
    <w:rsid w:val="002F52BD"/>
    <w:rsid w:val="002F53BC"/>
    <w:rsid w:val="002F550D"/>
    <w:rsid w:val="002F6202"/>
    <w:rsid w:val="002F6CCF"/>
    <w:rsid w:val="002F6FBE"/>
    <w:rsid w:val="002F7687"/>
    <w:rsid w:val="0030097D"/>
    <w:rsid w:val="00301835"/>
    <w:rsid w:val="00303829"/>
    <w:rsid w:val="00303E54"/>
    <w:rsid w:val="00303FAD"/>
    <w:rsid w:val="00304B5D"/>
    <w:rsid w:val="00305209"/>
    <w:rsid w:val="00305F72"/>
    <w:rsid w:val="00307DB7"/>
    <w:rsid w:val="00310452"/>
    <w:rsid w:val="00310C92"/>
    <w:rsid w:val="003110F9"/>
    <w:rsid w:val="00311B67"/>
    <w:rsid w:val="00312FA0"/>
    <w:rsid w:val="0031334A"/>
    <w:rsid w:val="00313482"/>
    <w:rsid w:val="003145E1"/>
    <w:rsid w:val="003161B5"/>
    <w:rsid w:val="00316709"/>
    <w:rsid w:val="00316965"/>
    <w:rsid w:val="00316CD4"/>
    <w:rsid w:val="003172B4"/>
    <w:rsid w:val="00320236"/>
    <w:rsid w:val="003205F4"/>
    <w:rsid w:val="00320B5B"/>
    <w:rsid w:val="003224C4"/>
    <w:rsid w:val="003233CB"/>
    <w:rsid w:val="00323C60"/>
    <w:rsid w:val="003242B1"/>
    <w:rsid w:val="00325952"/>
    <w:rsid w:val="0032667C"/>
    <w:rsid w:val="00326E81"/>
    <w:rsid w:val="00330164"/>
    <w:rsid w:val="00330457"/>
    <w:rsid w:val="00330E01"/>
    <w:rsid w:val="003310CF"/>
    <w:rsid w:val="003319C8"/>
    <w:rsid w:val="0033282A"/>
    <w:rsid w:val="0033362F"/>
    <w:rsid w:val="00334218"/>
    <w:rsid w:val="00334910"/>
    <w:rsid w:val="00335043"/>
    <w:rsid w:val="00337948"/>
    <w:rsid w:val="003402F8"/>
    <w:rsid w:val="0034095D"/>
    <w:rsid w:val="003411BF"/>
    <w:rsid w:val="00341A33"/>
    <w:rsid w:val="0034270D"/>
    <w:rsid w:val="0034325A"/>
    <w:rsid w:val="00343624"/>
    <w:rsid w:val="00344123"/>
    <w:rsid w:val="0034415A"/>
    <w:rsid w:val="003444D2"/>
    <w:rsid w:val="00345641"/>
    <w:rsid w:val="00346C5F"/>
    <w:rsid w:val="00350051"/>
    <w:rsid w:val="003501F9"/>
    <w:rsid w:val="00351B9C"/>
    <w:rsid w:val="00351D20"/>
    <w:rsid w:val="00352496"/>
    <w:rsid w:val="00354972"/>
    <w:rsid w:val="00355541"/>
    <w:rsid w:val="003556E6"/>
    <w:rsid w:val="003558B8"/>
    <w:rsid w:val="00357967"/>
    <w:rsid w:val="00360813"/>
    <w:rsid w:val="003624E5"/>
    <w:rsid w:val="00362C4D"/>
    <w:rsid w:val="0036353D"/>
    <w:rsid w:val="00364264"/>
    <w:rsid w:val="003648F3"/>
    <w:rsid w:val="00364B00"/>
    <w:rsid w:val="00364F94"/>
    <w:rsid w:val="003661DB"/>
    <w:rsid w:val="0036635E"/>
    <w:rsid w:val="00366541"/>
    <w:rsid w:val="0036665F"/>
    <w:rsid w:val="00366BCB"/>
    <w:rsid w:val="00370399"/>
    <w:rsid w:val="00370706"/>
    <w:rsid w:val="00370E43"/>
    <w:rsid w:val="00371AFA"/>
    <w:rsid w:val="00372F54"/>
    <w:rsid w:val="00374C95"/>
    <w:rsid w:val="00375316"/>
    <w:rsid w:val="003759EC"/>
    <w:rsid w:val="00375EBA"/>
    <w:rsid w:val="003766C3"/>
    <w:rsid w:val="00376803"/>
    <w:rsid w:val="003806AC"/>
    <w:rsid w:val="00380701"/>
    <w:rsid w:val="0038095C"/>
    <w:rsid w:val="00380A33"/>
    <w:rsid w:val="00380A5D"/>
    <w:rsid w:val="003815A8"/>
    <w:rsid w:val="00381706"/>
    <w:rsid w:val="00381AD2"/>
    <w:rsid w:val="00382EA0"/>
    <w:rsid w:val="003830C9"/>
    <w:rsid w:val="00383653"/>
    <w:rsid w:val="00384A7D"/>
    <w:rsid w:val="00384B28"/>
    <w:rsid w:val="0038538C"/>
    <w:rsid w:val="00385D60"/>
    <w:rsid w:val="00386342"/>
    <w:rsid w:val="00386A44"/>
    <w:rsid w:val="00386DDB"/>
    <w:rsid w:val="00390519"/>
    <w:rsid w:val="00390ACA"/>
    <w:rsid w:val="003926B0"/>
    <w:rsid w:val="00392BB9"/>
    <w:rsid w:val="0039358A"/>
    <w:rsid w:val="00394062"/>
    <w:rsid w:val="003947BD"/>
    <w:rsid w:val="00394C40"/>
    <w:rsid w:val="003962C4"/>
    <w:rsid w:val="0039676E"/>
    <w:rsid w:val="00397488"/>
    <w:rsid w:val="00397704"/>
    <w:rsid w:val="00397E6D"/>
    <w:rsid w:val="003A067E"/>
    <w:rsid w:val="003A0FDF"/>
    <w:rsid w:val="003A12B9"/>
    <w:rsid w:val="003A16E3"/>
    <w:rsid w:val="003A1DBB"/>
    <w:rsid w:val="003A6EFA"/>
    <w:rsid w:val="003A79B0"/>
    <w:rsid w:val="003B0691"/>
    <w:rsid w:val="003B0BBA"/>
    <w:rsid w:val="003B1123"/>
    <w:rsid w:val="003B1AB5"/>
    <w:rsid w:val="003B1CA0"/>
    <w:rsid w:val="003B2103"/>
    <w:rsid w:val="003B272B"/>
    <w:rsid w:val="003B2902"/>
    <w:rsid w:val="003B511E"/>
    <w:rsid w:val="003B5C0B"/>
    <w:rsid w:val="003B67B0"/>
    <w:rsid w:val="003B6F7C"/>
    <w:rsid w:val="003B72D2"/>
    <w:rsid w:val="003B7D9E"/>
    <w:rsid w:val="003C04FB"/>
    <w:rsid w:val="003C06D9"/>
    <w:rsid w:val="003C1535"/>
    <w:rsid w:val="003C2AEE"/>
    <w:rsid w:val="003C308E"/>
    <w:rsid w:val="003C4AC3"/>
    <w:rsid w:val="003C4B07"/>
    <w:rsid w:val="003C4D5E"/>
    <w:rsid w:val="003C4E9B"/>
    <w:rsid w:val="003C57A1"/>
    <w:rsid w:val="003C5A5B"/>
    <w:rsid w:val="003C5CDD"/>
    <w:rsid w:val="003C608A"/>
    <w:rsid w:val="003C6BEE"/>
    <w:rsid w:val="003C78D8"/>
    <w:rsid w:val="003C7BED"/>
    <w:rsid w:val="003D0252"/>
    <w:rsid w:val="003D22E1"/>
    <w:rsid w:val="003D2525"/>
    <w:rsid w:val="003D2E29"/>
    <w:rsid w:val="003D474E"/>
    <w:rsid w:val="003D475A"/>
    <w:rsid w:val="003D49A0"/>
    <w:rsid w:val="003D5638"/>
    <w:rsid w:val="003D5BDB"/>
    <w:rsid w:val="003E16F5"/>
    <w:rsid w:val="003E27F9"/>
    <w:rsid w:val="003E3FEF"/>
    <w:rsid w:val="003E6225"/>
    <w:rsid w:val="003E664A"/>
    <w:rsid w:val="003E681C"/>
    <w:rsid w:val="003E728B"/>
    <w:rsid w:val="003E7A0B"/>
    <w:rsid w:val="003F00D2"/>
    <w:rsid w:val="003F04CC"/>
    <w:rsid w:val="003F1881"/>
    <w:rsid w:val="003F2544"/>
    <w:rsid w:val="003F25BD"/>
    <w:rsid w:val="003F2754"/>
    <w:rsid w:val="003F314A"/>
    <w:rsid w:val="003F4CE6"/>
    <w:rsid w:val="003F4FA0"/>
    <w:rsid w:val="003F5349"/>
    <w:rsid w:val="003F67EC"/>
    <w:rsid w:val="003F68DE"/>
    <w:rsid w:val="003F6A7B"/>
    <w:rsid w:val="003F6C05"/>
    <w:rsid w:val="003F6C10"/>
    <w:rsid w:val="003F735D"/>
    <w:rsid w:val="00400A2D"/>
    <w:rsid w:val="004018FF"/>
    <w:rsid w:val="004024D9"/>
    <w:rsid w:val="004028C4"/>
    <w:rsid w:val="00402FEC"/>
    <w:rsid w:val="004030A4"/>
    <w:rsid w:val="004034C9"/>
    <w:rsid w:val="004040A9"/>
    <w:rsid w:val="00404ED1"/>
    <w:rsid w:val="00406782"/>
    <w:rsid w:val="004103B1"/>
    <w:rsid w:val="00411627"/>
    <w:rsid w:val="004127B3"/>
    <w:rsid w:val="0041346A"/>
    <w:rsid w:val="004135E5"/>
    <w:rsid w:val="004139CD"/>
    <w:rsid w:val="004144FD"/>
    <w:rsid w:val="00414F61"/>
    <w:rsid w:val="004153FD"/>
    <w:rsid w:val="00415875"/>
    <w:rsid w:val="00415A9E"/>
    <w:rsid w:val="00416B42"/>
    <w:rsid w:val="00420108"/>
    <w:rsid w:val="00421159"/>
    <w:rsid w:val="00422001"/>
    <w:rsid w:val="004221A6"/>
    <w:rsid w:val="00422A01"/>
    <w:rsid w:val="00422F97"/>
    <w:rsid w:val="004233D6"/>
    <w:rsid w:val="00425F28"/>
    <w:rsid w:val="00425F56"/>
    <w:rsid w:val="004261BE"/>
    <w:rsid w:val="00426827"/>
    <w:rsid w:val="004275AC"/>
    <w:rsid w:val="004276F1"/>
    <w:rsid w:val="004277EC"/>
    <w:rsid w:val="00427963"/>
    <w:rsid w:val="00430B04"/>
    <w:rsid w:val="00430FE6"/>
    <w:rsid w:val="00432A3F"/>
    <w:rsid w:val="00432DB9"/>
    <w:rsid w:val="00433979"/>
    <w:rsid w:val="00433A00"/>
    <w:rsid w:val="00434E78"/>
    <w:rsid w:val="0043545B"/>
    <w:rsid w:val="00435476"/>
    <w:rsid w:val="004354E8"/>
    <w:rsid w:val="0043558C"/>
    <w:rsid w:val="0043594D"/>
    <w:rsid w:val="00436BDD"/>
    <w:rsid w:val="00437DC8"/>
    <w:rsid w:val="00437EA1"/>
    <w:rsid w:val="00440323"/>
    <w:rsid w:val="0044123D"/>
    <w:rsid w:val="004421A2"/>
    <w:rsid w:val="00443BF8"/>
    <w:rsid w:val="00444AC0"/>
    <w:rsid w:val="00447716"/>
    <w:rsid w:val="004505DD"/>
    <w:rsid w:val="00450B8C"/>
    <w:rsid w:val="004514F1"/>
    <w:rsid w:val="00452026"/>
    <w:rsid w:val="00452606"/>
    <w:rsid w:val="004528AC"/>
    <w:rsid w:val="0045510A"/>
    <w:rsid w:val="00455270"/>
    <w:rsid w:val="00455563"/>
    <w:rsid w:val="00455BC9"/>
    <w:rsid w:val="0045741B"/>
    <w:rsid w:val="0046077B"/>
    <w:rsid w:val="00460DE1"/>
    <w:rsid w:val="00461CB0"/>
    <w:rsid w:val="0046334B"/>
    <w:rsid w:val="00463FF5"/>
    <w:rsid w:val="0046668D"/>
    <w:rsid w:val="004669CD"/>
    <w:rsid w:val="00467649"/>
    <w:rsid w:val="00467ACC"/>
    <w:rsid w:val="00467C58"/>
    <w:rsid w:val="004709E9"/>
    <w:rsid w:val="0047146B"/>
    <w:rsid w:val="00471DB4"/>
    <w:rsid w:val="00472383"/>
    <w:rsid w:val="00472489"/>
    <w:rsid w:val="004737D6"/>
    <w:rsid w:val="00473EC1"/>
    <w:rsid w:val="00475C9F"/>
    <w:rsid w:val="004765C9"/>
    <w:rsid w:val="004776DD"/>
    <w:rsid w:val="00477F59"/>
    <w:rsid w:val="00481061"/>
    <w:rsid w:val="00481106"/>
    <w:rsid w:val="00481366"/>
    <w:rsid w:val="0048163D"/>
    <w:rsid w:val="004818AF"/>
    <w:rsid w:val="004823FB"/>
    <w:rsid w:val="00483465"/>
    <w:rsid w:val="00484079"/>
    <w:rsid w:val="0048432B"/>
    <w:rsid w:val="00484D56"/>
    <w:rsid w:val="00486191"/>
    <w:rsid w:val="00487365"/>
    <w:rsid w:val="0048782A"/>
    <w:rsid w:val="00487857"/>
    <w:rsid w:val="004907D1"/>
    <w:rsid w:val="00492851"/>
    <w:rsid w:val="00492A13"/>
    <w:rsid w:val="00493815"/>
    <w:rsid w:val="00494E1B"/>
    <w:rsid w:val="00495070"/>
    <w:rsid w:val="00495931"/>
    <w:rsid w:val="0049634C"/>
    <w:rsid w:val="004976ED"/>
    <w:rsid w:val="00497A2E"/>
    <w:rsid w:val="004A02E1"/>
    <w:rsid w:val="004A08BC"/>
    <w:rsid w:val="004A0A3E"/>
    <w:rsid w:val="004A0E38"/>
    <w:rsid w:val="004A1BEF"/>
    <w:rsid w:val="004A3D7F"/>
    <w:rsid w:val="004A4066"/>
    <w:rsid w:val="004A5808"/>
    <w:rsid w:val="004A60CB"/>
    <w:rsid w:val="004A66A7"/>
    <w:rsid w:val="004A77D1"/>
    <w:rsid w:val="004A794B"/>
    <w:rsid w:val="004B0344"/>
    <w:rsid w:val="004B107B"/>
    <w:rsid w:val="004B19EC"/>
    <w:rsid w:val="004B3371"/>
    <w:rsid w:val="004B3495"/>
    <w:rsid w:val="004B3D0A"/>
    <w:rsid w:val="004B5313"/>
    <w:rsid w:val="004B6CF7"/>
    <w:rsid w:val="004B6F2A"/>
    <w:rsid w:val="004B78D8"/>
    <w:rsid w:val="004B7D6A"/>
    <w:rsid w:val="004B7E96"/>
    <w:rsid w:val="004C2CBE"/>
    <w:rsid w:val="004C3F2B"/>
    <w:rsid w:val="004C44AA"/>
    <w:rsid w:val="004C4E84"/>
    <w:rsid w:val="004C5B81"/>
    <w:rsid w:val="004C5FC8"/>
    <w:rsid w:val="004C6621"/>
    <w:rsid w:val="004C6B09"/>
    <w:rsid w:val="004C70D2"/>
    <w:rsid w:val="004C73DB"/>
    <w:rsid w:val="004C7A4F"/>
    <w:rsid w:val="004C7C4B"/>
    <w:rsid w:val="004C7FC7"/>
    <w:rsid w:val="004D02F1"/>
    <w:rsid w:val="004D092E"/>
    <w:rsid w:val="004D1736"/>
    <w:rsid w:val="004D17CA"/>
    <w:rsid w:val="004D36B6"/>
    <w:rsid w:val="004D36F3"/>
    <w:rsid w:val="004D42BB"/>
    <w:rsid w:val="004D4EBB"/>
    <w:rsid w:val="004D5B0C"/>
    <w:rsid w:val="004D5CE0"/>
    <w:rsid w:val="004D6140"/>
    <w:rsid w:val="004D620A"/>
    <w:rsid w:val="004D721A"/>
    <w:rsid w:val="004D76EF"/>
    <w:rsid w:val="004D7A71"/>
    <w:rsid w:val="004E06E4"/>
    <w:rsid w:val="004E1100"/>
    <w:rsid w:val="004E15B8"/>
    <w:rsid w:val="004E1886"/>
    <w:rsid w:val="004E1A96"/>
    <w:rsid w:val="004E2C16"/>
    <w:rsid w:val="004E3364"/>
    <w:rsid w:val="004E3571"/>
    <w:rsid w:val="004E37C6"/>
    <w:rsid w:val="004E4B6F"/>
    <w:rsid w:val="004E557E"/>
    <w:rsid w:val="004E7450"/>
    <w:rsid w:val="004F053F"/>
    <w:rsid w:val="004F08CD"/>
    <w:rsid w:val="004F0EC0"/>
    <w:rsid w:val="004F1A6B"/>
    <w:rsid w:val="004F1F2E"/>
    <w:rsid w:val="004F5EC2"/>
    <w:rsid w:val="004F61EF"/>
    <w:rsid w:val="004F6368"/>
    <w:rsid w:val="004F7EAC"/>
    <w:rsid w:val="00500AF9"/>
    <w:rsid w:val="00500C42"/>
    <w:rsid w:val="00502CAC"/>
    <w:rsid w:val="00503855"/>
    <w:rsid w:val="00503B0B"/>
    <w:rsid w:val="00503DA1"/>
    <w:rsid w:val="0050671E"/>
    <w:rsid w:val="005067A8"/>
    <w:rsid w:val="00506AD6"/>
    <w:rsid w:val="005076BB"/>
    <w:rsid w:val="0050777A"/>
    <w:rsid w:val="005078E0"/>
    <w:rsid w:val="00510866"/>
    <w:rsid w:val="00510F7D"/>
    <w:rsid w:val="00511A96"/>
    <w:rsid w:val="00512B72"/>
    <w:rsid w:val="00513EBF"/>
    <w:rsid w:val="00515BEC"/>
    <w:rsid w:val="00515F82"/>
    <w:rsid w:val="00516694"/>
    <w:rsid w:val="0051677D"/>
    <w:rsid w:val="00516E67"/>
    <w:rsid w:val="00516ECF"/>
    <w:rsid w:val="005173E5"/>
    <w:rsid w:val="005176F1"/>
    <w:rsid w:val="00517920"/>
    <w:rsid w:val="00517B4A"/>
    <w:rsid w:val="005202A8"/>
    <w:rsid w:val="005202B5"/>
    <w:rsid w:val="005204BA"/>
    <w:rsid w:val="0052284C"/>
    <w:rsid w:val="00522DF5"/>
    <w:rsid w:val="00526A68"/>
    <w:rsid w:val="0053024B"/>
    <w:rsid w:val="0053056E"/>
    <w:rsid w:val="00531D6D"/>
    <w:rsid w:val="00531E4F"/>
    <w:rsid w:val="00533089"/>
    <w:rsid w:val="0053400D"/>
    <w:rsid w:val="00534267"/>
    <w:rsid w:val="0053522F"/>
    <w:rsid w:val="00535AB2"/>
    <w:rsid w:val="00536278"/>
    <w:rsid w:val="005364E6"/>
    <w:rsid w:val="005370F9"/>
    <w:rsid w:val="00537B48"/>
    <w:rsid w:val="00540666"/>
    <w:rsid w:val="00540811"/>
    <w:rsid w:val="00540969"/>
    <w:rsid w:val="00541FD4"/>
    <w:rsid w:val="0054206B"/>
    <w:rsid w:val="00542C43"/>
    <w:rsid w:val="00542C7B"/>
    <w:rsid w:val="005436D9"/>
    <w:rsid w:val="00543E6C"/>
    <w:rsid w:val="00544055"/>
    <w:rsid w:val="0054415D"/>
    <w:rsid w:val="00544BA9"/>
    <w:rsid w:val="00546AC9"/>
    <w:rsid w:val="00547B32"/>
    <w:rsid w:val="00547CBC"/>
    <w:rsid w:val="005505BD"/>
    <w:rsid w:val="005527B8"/>
    <w:rsid w:val="0055338E"/>
    <w:rsid w:val="00553491"/>
    <w:rsid w:val="00553D14"/>
    <w:rsid w:val="00554048"/>
    <w:rsid w:val="005542DF"/>
    <w:rsid w:val="005554AC"/>
    <w:rsid w:val="00556724"/>
    <w:rsid w:val="00556A93"/>
    <w:rsid w:val="00556E3A"/>
    <w:rsid w:val="005573D5"/>
    <w:rsid w:val="005574BB"/>
    <w:rsid w:val="00557CFD"/>
    <w:rsid w:val="0056072F"/>
    <w:rsid w:val="00560D87"/>
    <w:rsid w:val="00561E43"/>
    <w:rsid w:val="0056319B"/>
    <w:rsid w:val="0056333B"/>
    <w:rsid w:val="00563726"/>
    <w:rsid w:val="00563F4C"/>
    <w:rsid w:val="005650A3"/>
    <w:rsid w:val="00567881"/>
    <w:rsid w:val="0057136D"/>
    <w:rsid w:val="00571DB6"/>
    <w:rsid w:val="0057208A"/>
    <w:rsid w:val="00573CB1"/>
    <w:rsid w:val="00577805"/>
    <w:rsid w:val="00577B4C"/>
    <w:rsid w:val="00577B77"/>
    <w:rsid w:val="00581890"/>
    <w:rsid w:val="00581D06"/>
    <w:rsid w:val="005827EC"/>
    <w:rsid w:val="00582D8C"/>
    <w:rsid w:val="00582ED3"/>
    <w:rsid w:val="005853D9"/>
    <w:rsid w:val="00586C2B"/>
    <w:rsid w:val="00587388"/>
    <w:rsid w:val="0058785C"/>
    <w:rsid w:val="005879E8"/>
    <w:rsid w:val="0059140A"/>
    <w:rsid w:val="00591DD6"/>
    <w:rsid w:val="00593B63"/>
    <w:rsid w:val="00593FAB"/>
    <w:rsid w:val="005961A6"/>
    <w:rsid w:val="00596424"/>
    <w:rsid w:val="00596FAF"/>
    <w:rsid w:val="00597B3E"/>
    <w:rsid w:val="005A0358"/>
    <w:rsid w:val="005A0CA1"/>
    <w:rsid w:val="005A1597"/>
    <w:rsid w:val="005A17F6"/>
    <w:rsid w:val="005A229C"/>
    <w:rsid w:val="005A25E9"/>
    <w:rsid w:val="005A2DAF"/>
    <w:rsid w:val="005A2F9E"/>
    <w:rsid w:val="005A4325"/>
    <w:rsid w:val="005A48E2"/>
    <w:rsid w:val="005A4AA8"/>
    <w:rsid w:val="005A4F4B"/>
    <w:rsid w:val="005A71C3"/>
    <w:rsid w:val="005B1561"/>
    <w:rsid w:val="005B27E7"/>
    <w:rsid w:val="005B57CC"/>
    <w:rsid w:val="005B7BC7"/>
    <w:rsid w:val="005C0196"/>
    <w:rsid w:val="005C0A76"/>
    <w:rsid w:val="005C211F"/>
    <w:rsid w:val="005C2398"/>
    <w:rsid w:val="005C3135"/>
    <w:rsid w:val="005C347E"/>
    <w:rsid w:val="005C3A14"/>
    <w:rsid w:val="005C4678"/>
    <w:rsid w:val="005C48A3"/>
    <w:rsid w:val="005C528F"/>
    <w:rsid w:val="005C6755"/>
    <w:rsid w:val="005C7FCD"/>
    <w:rsid w:val="005D01CA"/>
    <w:rsid w:val="005D028D"/>
    <w:rsid w:val="005D1236"/>
    <w:rsid w:val="005D140C"/>
    <w:rsid w:val="005D15CE"/>
    <w:rsid w:val="005D257A"/>
    <w:rsid w:val="005D261B"/>
    <w:rsid w:val="005D280D"/>
    <w:rsid w:val="005D3AC2"/>
    <w:rsid w:val="005D3E83"/>
    <w:rsid w:val="005D3ED6"/>
    <w:rsid w:val="005D4167"/>
    <w:rsid w:val="005D433A"/>
    <w:rsid w:val="005D5E70"/>
    <w:rsid w:val="005D6C91"/>
    <w:rsid w:val="005D6DFA"/>
    <w:rsid w:val="005E1499"/>
    <w:rsid w:val="005E207F"/>
    <w:rsid w:val="005E27B3"/>
    <w:rsid w:val="005E2DAA"/>
    <w:rsid w:val="005E3209"/>
    <w:rsid w:val="005E4315"/>
    <w:rsid w:val="005E470B"/>
    <w:rsid w:val="005E5044"/>
    <w:rsid w:val="005E768F"/>
    <w:rsid w:val="005E7986"/>
    <w:rsid w:val="005F01F9"/>
    <w:rsid w:val="005F0D51"/>
    <w:rsid w:val="005F1A13"/>
    <w:rsid w:val="005F1BEB"/>
    <w:rsid w:val="005F24F2"/>
    <w:rsid w:val="005F4C7F"/>
    <w:rsid w:val="005F4FBA"/>
    <w:rsid w:val="005F6779"/>
    <w:rsid w:val="00600291"/>
    <w:rsid w:val="00600F04"/>
    <w:rsid w:val="006016DA"/>
    <w:rsid w:val="00602294"/>
    <w:rsid w:val="00602A4B"/>
    <w:rsid w:val="0060328F"/>
    <w:rsid w:val="00603D1D"/>
    <w:rsid w:val="00604306"/>
    <w:rsid w:val="00604FCC"/>
    <w:rsid w:val="006054FD"/>
    <w:rsid w:val="0060554D"/>
    <w:rsid w:val="0060570E"/>
    <w:rsid w:val="006058D5"/>
    <w:rsid w:val="00605EEA"/>
    <w:rsid w:val="0060610D"/>
    <w:rsid w:val="006073C5"/>
    <w:rsid w:val="0060785C"/>
    <w:rsid w:val="00607D63"/>
    <w:rsid w:val="0061021B"/>
    <w:rsid w:val="006114A9"/>
    <w:rsid w:val="006120EC"/>
    <w:rsid w:val="00612E80"/>
    <w:rsid w:val="0061407F"/>
    <w:rsid w:val="006140B1"/>
    <w:rsid w:val="006147A4"/>
    <w:rsid w:val="00614F44"/>
    <w:rsid w:val="006155DF"/>
    <w:rsid w:val="00616A8F"/>
    <w:rsid w:val="0062116E"/>
    <w:rsid w:val="00621C4E"/>
    <w:rsid w:val="006223BB"/>
    <w:rsid w:val="00623728"/>
    <w:rsid w:val="00624AD0"/>
    <w:rsid w:val="00624C51"/>
    <w:rsid w:val="0062541F"/>
    <w:rsid w:val="0063102F"/>
    <w:rsid w:val="006314A8"/>
    <w:rsid w:val="006315C7"/>
    <w:rsid w:val="00632349"/>
    <w:rsid w:val="006340C5"/>
    <w:rsid w:val="006346E4"/>
    <w:rsid w:val="00634EBC"/>
    <w:rsid w:val="00635171"/>
    <w:rsid w:val="006356AA"/>
    <w:rsid w:val="006370C0"/>
    <w:rsid w:val="00637117"/>
    <w:rsid w:val="00640C60"/>
    <w:rsid w:val="0064177A"/>
    <w:rsid w:val="00641DF2"/>
    <w:rsid w:val="0064228B"/>
    <w:rsid w:val="006425C5"/>
    <w:rsid w:val="00643826"/>
    <w:rsid w:val="00643C21"/>
    <w:rsid w:val="00644E30"/>
    <w:rsid w:val="0064525A"/>
    <w:rsid w:val="006453B7"/>
    <w:rsid w:val="0064549E"/>
    <w:rsid w:val="006455B3"/>
    <w:rsid w:val="006458FF"/>
    <w:rsid w:val="00645EEB"/>
    <w:rsid w:val="00645F61"/>
    <w:rsid w:val="0064689B"/>
    <w:rsid w:val="00647D48"/>
    <w:rsid w:val="0065125E"/>
    <w:rsid w:val="0065197A"/>
    <w:rsid w:val="00651B9C"/>
    <w:rsid w:val="00652005"/>
    <w:rsid w:val="006534BC"/>
    <w:rsid w:val="006537A9"/>
    <w:rsid w:val="00653F05"/>
    <w:rsid w:val="006540C6"/>
    <w:rsid w:val="00654ED7"/>
    <w:rsid w:val="00656836"/>
    <w:rsid w:val="0065797D"/>
    <w:rsid w:val="00660A48"/>
    <w:rsid w:val="0066140B"/>
    <w:rsid w:val="006614BD"/>
    <w:rsid w:val="00661F40"/>
    <w:rsid w:val="0066277B"/>
    <w:rsid w:val="0066283C"/>
    <w:rsid w:val="0066310E"/>
    <w:rsid w:val="00666444"/>
    <w:rsid w:val="00667ACF"/>
    <w:rsid w:val="0067189D"/>
    <w:rsid w:val="0067312C"/>
    <w:rsid w:val="0067382C"/>
    <w:rsid w:val="006758D4"/>
    <w:rsid w:val="006772F5"/>
    <w:rsid w:val="006777D6"/>
    <w:rsid w:val="00680746"/>
    <w:rsid w:val="00680AE3"/>
    <w:rsid w:val="006810B9"/>
    <w:rsid w:val="00681C5C"/>
    <w:rsid w:val="00682398"/>
    <w:rsid w:val="00683693"/>
    <w:rsid w:val="00684C64"/>
    <w:rsid w:val="006852B7"/>
    <w:rsid w:val="00685EE4"/>
    <w:rsid w:val="00685EF9"/>
    <w:rsid w:val="006861BF"/>
    <w:rsid w:val="00686D41"/>
    <w:rsid w:val="00686E49"/>
    <w:rsid w:val="00687EDD"/>
    <w:rsid w:val="00690064"/>
    <w:rsid w:val="00691247"/>
    <w:rsid w:val="0069130E"/>
    <w:rsid w:val="00693303"/>
    <w:rsid w:val="006933A9"/>
    <w:rsid w:val="00693482"/>
    <w:rsid w:val="006934BF"/>
    <w:rsid w:val="0069392D"/>
    <w:rsid w:val="006944CB"/>
    <w:rsid w:val="006953BB"/>
    <w:rsid w:val="00695443"/>
    <w:rsid w:val="00695A1E"/>
    <w:rsid w:val="00696EFA"/>
    <w:rsid w:val="006977F8"/>
    <w:rsid w:val="00697A46"/>
    <w:rsid w:val="006A025F"/>
    <w:rsid w:val="006A0968"/>
    <w:rsid w:val="006A1B7C"/>
    <w:rsid w:val="006A22A7"/>
    <w:rsid w:val="006A30F5"/>
    <w:rsid w:val="006A3D60"/>
    <w:rsid w:val="006A40EA"/>
    <w:rsid w:val="006A4C7A"/>
    <w:rsid w:val="006A4DE1"/>
    <w:rsid w:val="006A5A62"/>
    <w:rsid w:val="006A6C05"/>
    <w:rsid w:val="006A6EB9"/>
    <w:rsid w:val="006A742A"/>
    <w:rsid w:val="006A7D9F"/>
    <w:rsid w:val="006B0070"/>
    <w:rsid w:val="006B0673"/>
    <w:rsid w:val="006B1376"/>
    <w:rsid w:val="006B1DAE"/>
    <w:rsid w:val="006B2566"/>
    <w:rsid w:val="006B3D91"/>
    <w:rsid w:val="006B4068"/>
    <w:rsid w:val="006B43E7"/>
    <w:rsid w:val="006B44EC"/>
    <w:rsid w:val="006B4B76"/>
    <w:rsid w:val="006B552B"/>
    <w:rsid w:val="006B58A3"/>
    <w:rsid w:val="006B686C"/>
    <w:rsid w:val="006B7053"/>
    <w:rsid w:val="006B70E3"/>
    <w:rsid w:val="006B739A"/>
    <w:rsid w:val="006C074A"/>
    <w:rsid w:val="006C07D1"/>
    <w:rsid w:val="006C1735"/>
    <w:rsid w:val="006C17FA"/>
    <w:rsid w:val="006C26FE"/>
    <w:rsid w:val="006C28B4"/>
    <w:rsid w:val="006C28CF"/>
    <w:rsid w:val="006C2E28"/>
    <w:rsid w:val="006C41FB"/>
    <w:rsid w:val="006C5870"/>
    <w:rsid w:val="006C5A62"/>
    <w:rsid w:val="006C7286"/>
    <w:rsid w:val="006C77A6"/>
    <w:rsid w:val="006D0667"/>
    <w:rsid w:val="006D21F5"/>
    <w:rsid w:val="006D25B8"/>
    <w:rsid w:val="006D2E3E"/>
    <w:rsid w:val="006D354B"/>
    <w:rsid w:val="006D41CD"/>
    <w:rsid w:val="006D6BD0"/>
    <w:rsid w:val="006D6DE4"/>
    <w:rsid w:val="006D6DE7"/>
    <w:rsid w:val="006D71E6"/>
    <w:rsid w:val="006D746C"/>
    <w:rsid w:val="006D7588"/>
    <w:rsid w:val="006E028F"/>
    <w:rsid w:val="006E06F8"/>
    <w:rsid w:val="006E0C74"/>
    <w:rsid w:val="006E0E15"/>
    <w:rsid w:val="006E0F63"/>
    <w:rsid w:val="006E13EB"/>
    <w:rsid w:val="006E1D9F"/>
    <w:rsid w:val="006E3394"/>
    <w:rsid w:val="006E3455"/>
    <w:rsid w:val="006E46C6"/>
    <w:rsid w:val="006E6A98"/>
    <w:rsid w:val="006E79D0"/>
    <w:rsid w:val="006E7DE5"/>
    <w:rsid w:val="006F06DB"/>
    <w:rsid w:val="006F0BA8"/>
    <w:rsid w:val="006F1DD6"/>
    <w:rsid w:val="006F29B6"/>
    <w:rsid w:val="006F3A3A"/>
    <w:rsid w:val="006F483A"/>
    <w:rsid w:val="006F4D70"/>
    <w:rsid w:val="006F4EA8"/>
    <w:rsid w:val="006F5C1F"/>
    <w:rsid w:val="006F689F"/>
    <w:rsid w:val="006F6D44"/>
    <w:rsid w:val="006F729F"/>
    <w:rsid w:val="006F7F80"/>
    <w:rsid w:val="007054AC"/>
    <w:rsid w:val="00705617"/>
    <w:rsid w:val="0070571F"/>
    <w:rsid w:val="00705A87"/>
    <w:rsid w:val="0070639C"/>
    <w:rsid w:val="007075ED"/>
    <w:rsid w:val="00707DC6"/>
    <w:rsid w:val="00707EB3"/>
    <w:rsid w:val="00711A46"/>
    <w:rsid w:val="00711F85"/>
    <w:rsid w:val="007122E6"/>
    <w:rsid w:val="00712958"/>
    <w:rsid w:val="007152C8"/>
    <w:rsid w:val="007158D9"/>
    <w:rsid w:val="00715FF7"/>
    <w:rsid w:val="00716C87"/>
    <w:rsid w:val="0072028C"/>
    <w:rsid w:val="00720B54"/>
    <w:rsid w:val="007215B4"/>
    <w:rsid w:val="00721D33"/>
    <w:rsid w:val="007235C7"/>
    <w:rsid w:val="00723967"/>
    <w:rsid w:val="00730918"/>
    <w:rsid w:val="00730FA0"/>
    <w:rsid w:val="007316AD"/>
    <w:rsid w:val="00731CE4"/>
    <w:rsid w:val="00732289"/>
    <w:rsid w:val="007344D1"/>
    <w:rsid w:val="00735068"/>
    <w:rsid w:val="00735D64"/>
    <w:rsid w:val="007364F5"/>
    <w:rsid w:val="007365E9"/>
    <w:rsid w:val="00736A24"/>
    <w:rsid w:val="00737311"/>
    <w:rsid w:val="007404E7"/>
    <w:rsid w:val="00741D05"/>
    <w:rsid w:val="0074438D"/>
    <w:rsid w:val="0074446C"/>
    <w:rsid w:val="00745482"/>
    <w:rsid w:val="00745858"/>
    <w:rsid w:val="0074652E"/>
    <w:rsid w:val="00747701"/>
    <w:rsid w:val="007479A4"/>
    <w:rsid w:val="007500BF"/>
    <w:rsid w:val="00750E19"/>
    <w:rsid w:val="00751710"/>
    <w:rsid w:val="0075222C"/>
    <w:rsid w:val="0075269F"/>
    <w:rsid w:val="00752911"/>
    <w:rsid w:val="007531EA"/>
    <w:rsid w:val="0075357B"/>
    <w:rsid w:val="007539ED"/>
    <w:rsid w:val="00753FF6"/>
    <w:rsid w:val="00756145"/>
    <w:rsid w:val="00756667"/>
    <w:rsid w:val="00756764"/>
    <w:rsid w:val="00757AB1"/>
    <w:rsid w:val="00761A4C"/>
    <w:rsid w:val="00761F1A"/>
    <w:rsid w:val="00762942"/>
    <w:rsid w:val="0076338D"/>
    <w:rsid w:val="007639CE"/>
    <w:rsid w:val="00763A47"/>
    <w:rsid w:val="00764AA6"/>
    <w:rsid w:val="00765034"/>
    <w:rsid w:val="007650AC"/>
    <w:rsid w:val="00765E48"/>
    <w:rsid w:val="007667FD"/>
    <w:rsid w:val="00767BB0"/>
    <w:rsid w:val="007703B7"/>
    <w:rsid w:val="007706B6"/>
    <w:rsid w:val="00771446"/>
    <w:rsid w:val="00771F51"/>
    <w:rsid w:val="0077365B"/>
    <w:rsid w:val="00773A4C"/>
    <w:rsid w:val="00774582"/>
    <w:rsid w:val="007747B3"/>
    <w:rsid w:val="007758CE"/>
    <w:rsid w:val="00776592"/>
    <w:rsid w:val="00776730"/>
    <w:rsid w:val="00776C07"/>
    <w:rsid w:val="00777C1C"/>
    <w:rsid w:val="00780018"/>
    <w:rsid w:val="00780136"/>
    <w:rsid w:val="0078298F"/>
    <w:rsid w:val="007838F1"/>
    <w:rsid w:val="00784FBD"/>
    <w:rsid w:val="007854B5"/>
    <w:rsid w:val="007870FF"/>
    <w:rsid w:val="00787944"/>
    <w:rsid w:val="00787A8F"/>
    <w:rsid w:val="00791FB2"/>
    <w:rsid w:val="0079374E"/>
    <w:rsid w:val="0079479A"/>
    <w:rsid w:val="0079573D"/>
    <w:rsid w:val="007979BE"/>
    <w:rsid w:val="00797B8F"/>
    <w:rsid w:val="007A0FDD"/>
    <w:rsid w:val="007A23A9"/>
    <w:rsid w:val="007A32FD"/>
    <w:rsid w:val="007A3DE4"/>
    <w:rsid w:val="007A598D"/>
    <w:rsid w:val="007A5F18"/>
    <w:rsid w:val="007A73AC"/>
    <w:rsid w:val="007A7436"/>
    <w:rsid w:val="007A784B"/>
    <w:rsid w:val="007A7C3D"/>
    <w:rsid w:val="007B03AE"/>
    <w:rsid w:val="007B05AA"/>
    <w:rsid w:val="007B0722"/>
    <w:rsid w:val="007B088A"/>
    <w:rsid w:val="007B099B"/>
    <w:rsid w:val="007B0DB9"/>
    <w:rsid w:val="007B11D4"/>
    <w:rsid w:val="007B150C"/>
    <w:rsid w:val="007B1B8E"/>
    <w:rsid w:val="007B1FD4"/>
    <w:rsid w:val="007B311D"/>
    <w:rsid w:val="007B39B8"/>
    <w:rsid w:val="007B44C3"/>
    <w:rsid w:val="007B49A6"/>
    <w:rsid w:val="007B49D1"/>
    <w:rsid w:val="007B5C67"/>
    <w:rsid w:val="007B6193"/>
    <w:rsid w:val="007C0F36"/>
    <w:rsid w:val="007C1184"/>
    <w:rsid w:val="007C1F53"/>
    <w:rsid w:val="007C1FC0"/>
    <w:rsid w:val="007C203E"/>
    <w:rsid w:val="007C2182"/>
    <w:rsid w:val="007C273C"/>
    <w:rsid w:val="007C274C"/>
    <w:rsid w:val="007C3034"/>
    <w:rsid w:val="007C3BC0"/>
    <w:rsid w:val="007C3BF9"/>
    <w:rsid w:val="007C40DF"/>
    <w:rsid w:val="007C4F0B"/>
    <w:rsid w:val="007C58BC"/>
    <w:rsid w:val="007C5BD2"/>
    <w:rsid w:val="007C6C79"/>
    <w:rsid w:val="007C6E43"/>
    <w:rsid w:val="007C6F30"/>
    <w:rsid w:val="007C7A3D"/>
    <w:rsid w:val="007D104F"/>
    <w:rsid w:val="007D11B0"/>
    <w:rsid w:val="007D55A1"/>
    <w:rsid w:val="007D6BCC"/>
    <w:rsid w:val="007D7CF7"/>
    <w:rsid w:val="007E146E"/>
    <w:rsid w:val="007E1C1C"/>
    <w:rsid w:val="007E33AE"/>
    <w:rsid w:val="007E4736"/>
    <w:rsid w:val="007E4B5B"/>
    <w:rsid w:val="007E5426"/>
    <w:rsid w:val="007E5993"/>
    <w:rsid w:val="007E6355"/>
    <w:rsid w:val="007E6D99"/>
    <w:rsid w:val="007E6E86"/>
    <w:rsid w:val="007E74B2"/>
    <w:rsid w:val="007F030E"/>
    <w:rsid w:val="007F05B0"/>
    <w:rsid w:val="007F09FB"/>
    <w:rsid w:val="007F0C5E"/>
    <w:rsid w:val="007F1885"/>
    <w:rsid w:val="007F1AE2"/>
    <w:rsid w:val="007F294A"/>
    <w:rsid w:val="007F2BD5"/>
    <w:rsid w:val="007F45E4"/>
    <w:rsid w:val="007F472E"/>
    <w:rsid w:val="007F51F1"/>
    <w:rsid w:val="007F5553"/>
    <w:rsid w:val="007F78E5"/>
    <w:rsid w:val="00801005"/>
    <w:rsid w:val="0080129A"/>
    <w:rsid w:val="008013F4"/>
    <w:rsid w:val="00802695"/>
    <w:rsid w:val="00803ED1"/>
    <w:rsid w:val="0080766C"/>
    <w:rsid w:val="00810A56"/>
    <w:rsid w:val="00811D3F"/>
    <w:rsid w:val="00813898"/>
    <w:rsid w:val="00814282"/>
    <w:rsid w:val="00814630"/>
    <w:rsid w:val="008152C3"/>
    <w:rsid w:val="00815D20"/>
    <w:rsid w:val="00816BCE"/>
    <w:rsid w:val="00816F98"/>
    <w:rsid w:val="00817109"/>
    <w:rsid w:val="008172FF"/>
    <w:rsid w:val="0081755D"/>
    <w:rsid w:val="00820473"/>
    <w:rsid w:val="0082183A"/>
    <w:rsid w:val="008239C6"/>
    <w:rsid w:val="0082489C"/>
    <w:rsid w:val="0082656B"/>
    <w:rsid w:val="008277E8"/>
    <w:rsid w:val="00830443"/>
    <w:rsid w:val="00830B64"/>
    <w:rsid w:val="0083146E"/>
    <w:rsid w:val="0083171D"/>
    <w:rsid w:val="00831A17"/>
    <w:rsid w:val="00832BCA"/>
    <w:rsid w:val="008346DA"/>
    <w:rsid w:val="008358A5"/>
    <w:rsid w:val="008358F0"/>
    <w:rsid w:val="00835C1D"/>
    <w:rsid w:val="008368F8"/>
    <w:rsid w:val="0083787D"/>
    <w:rsid w:val="00837DAB"/>
    <w:rsid w:val="008404D4"/>
    <w:rsid w:val="00840718"/>
    <w:rsid w:val="00840D4D"/>
    <w:rsid w:val="00841077"/>
    <w:rsid w:val="00841FDA"/>
    <w:rsid w:val="00842A7B"/>
    <w:rsid w:val="008458F5"/>
    <w:rsid w:val="008463B8"/>
    <w:rsid w:val="008466AB"/>
    <w:rsid w:val="00847002"/>
    <w:rsid w:val="0084710D"/>
    <w:rsid w:val="00850A5B"/>
    <w:rsid w:val="0085186A"/>
    <w:rsid w:val="008529F3"/>
    <w:rsid w:val="00852FC1"/>
    <w:rsid w:val="008534D3"/>
    <w:rsid w:val="008538FC"/>
    <w:rsid w:val="008539E3"/>
    <w:rsid w:val="00853C30"/>
    <w:rsid w:val="00853F0D"/>
    <w:rsid w:val="00853F97"/>
    <w:rsid w:val="00854C09"/>
    <w:rsid w:val="008560A7"/>
    <w:rsid w:val="0085703B"/>
    <w:rsid w:val="0086155A"/>
    <w:rsid w:val="0086310E"/>
    <w:rsid w:val="008633AF"/>
    <w:rsid w:val="00864697"/>
    <w:rsid w:val="00865808"/>
    <w:rsid w:val="0086631E"/>
    <w:rsid w:val="00871149"/>
    <w:rsid w:val="0087126B"/>
    <w:rsid w:val="008715C3"/>
    <w:rsid w:val="00872A58"/>
    <w:rsid w:val="0087306F"/>
    <w:rsid w:val="00873145"/>
    <w:rsid w:val="0087331E"/>
    <w:rsid w:val="00873350"/>
    <w:rsid w:val="0087343E"/>
    <w:rsid w:val="0087380D"/>
    <w:rsid w:val="0087383C"/>
    <w:rsid w:val="00874313"/>
    <w:rsid w:val="008751CD"/>
    <w:rsid w:val="00875DC3"/>
    <w:rsid w:val="00876E38"/>
    <w:rsid w:val="00877C30"/>
    <w:rsid w:val="00880830"/>
    <w:rsid w:val="008808AD"/>
    <w:rsid w:val="00880BE6"/>
    <w:rsid w:val="00880CA4"/>
    <w:rsid w:val="00881F7F"/>
    <w:rsid w:val="008823E3"/>
    <w:rsid w:val="00882853"/>
    <w:rsid w:val="008828E2"/>
    <w:rsid w:val="00882FFE"/>
    <w:rsid w:val="0088461E"/>
    <w:rsid w:val="00885AF8"/>
    <w:rsid w:val="00886F82"/>
    <w:rsid w:val="008878FA"/>
    <w:rsid w:val="008902BD"/>
    <w:rsid w:val="00890784"/>
    <w:rsid w:val="00890D18"/>
    <w:rsid w:val="00891097"/>
    <w:rsid w:val="00892721"/>
    <w:rsid w:val="00892A23"/>
    <w:rsid w:val="00894065"/>
    <w:rsid w:val="00894E76"/>
    <w:rsid w:val="008953B9"/>
    <w:rsid w:val="00896062"/>
    <w:rsid w:val="00896A11"/>
    <w:rsid w:val="00896D73"/>
    <w:rsid w:val="00897B02"/>
    <w:rsid w:val="008A248D"/>
    <w:rsid w:val="008A2977"/>
    <w:rsid w:val="008A2B3C"/>
    <w:rsid w:val="008A2C53"/>
    <w:rsid w:val="008A2D03"/>
    <w:rsid w:val="008A32E2"/>
    <w:rsid w:val="008A3853"/>
    <w:rsid w:val="008A4DD2"/>
    <w:rsid w:val="008A4FC4"/>
    <w:rsid w:val="008A580A"/>
    <w:rsid w:val="008A6224"/>
    <w:rsid w:val="008A7AA3"/>
    <w:rsid w:val="008A7F1E"/>
    <w:rsid w:val="008B08D1"/>
    <w:rsid w:val="008B10E1"/>
    <w:rsid w:val="008B2AC9"/>
    <w:rsid w:val="008B2CE6"/>
    <w:rsid w:val="008B33FD"/>
    <w:rsid w:val="008B3A81"/>
    <w:rsid w:val="008B3B42"/>
    <w:rsid w:val="008B3EA8"/>
    <w:rsid w:val="008B5ECD"/>
    <w:rsid w:val="008B629A"/>
    <w:rsid w:val="008B780F"/>
    <w:rsid w:val="008B7B9A"/>
    <w:rsid w:val="008B7E7F"/>
    <w:rsid w:val="008C0893"/>
    <w:rsid w:val="008C108D"/>
    <w:rsid w:val="008C1A25"/>
    <w:rsid w:val="008C232E"/>
    <w:rsid w:val="008C2A73"/>
    <w:rsid w:val="008C2A9C"/>
    <w:rsid w:val="008C2CA7"/>
    <w:rsid w:val="008C393A"/>
    <w:rsid w:val="008C4C4F"/>
    <w:rsid w:val="008C6176"/>
    <w:rsid w:val="008C63F9"/>
    <w:rsid w:val="008C647B"/>
    <w:rsid w:val="008D0010"/>
    <w:rsid w:val="008D0961"/>
    <w:rsid w:val="008D0B25"/>
    <w:rsid w:val="008D0C28"/>
    <w:rsid w:val="008D0E11"/>
    <w:rsid w:val="008D244D"/>
    <w:rsid w:val="008D47B6"/>
    <w:rsid w:val="008D520C"/>
    <w:rsid w:val="008D549C"/>
    <w:rsid w:val="008D5D78"/>
    <w:rsid w:val="008D60B2"/>
    <w:rsid w:val="008D610D"/>
    <w:rsid w:val="008D69D4"/>
    <w:rsid w:val="008E049C"/>
    <w:rsid w:val="008E04E3"/>
    <w:rsid w:val="008E07BA"/>
    <w:rsid w:val="008E2608"/>
    <w:rsid w:val="008E2FFC"/>
    <w:rsid w:val="008E47F1"/>
    <w:rsid w:val="008E4A3E"/>
    <w:rsid w:val="008E56C4"/>
    <w:rsid w:val="008E658A"/>
    <w:rsid w:val="008E7453"/>
    <w:rsid w:val="008F0E77"/>
    <w:rsid w:val="008F16CF"/>
    <w:rsid w:val="008F1F60"/>
    <w:rsid w:val="008F34C5"/>
    <w:rsid w:val="008F3D1F"/>
    <w:rsid w:val="008F4981"/>
    <w:rsid w:val="008F5F7B"/>
    <w:rsid w:val="008F647F"/>
    <w:rsid w:val="008F6481"/>
    <w:rsid w:val="008F6607"/>
    <w:rsid w:val="008F6B9B"/>
    <w:rsid w:val="00900121"/>
    <w:rsid w:val="00901570"/>
    <w:rsid w:val="00901D90"/>
    <w:rsid w:val="00902CF5"/>
    <w:rsid w:val="00903B44"/>
    <w:rsid w:val="00903CC0"/>
    <w:rsid w:val="009044FB"/>
    <w:rsid w:val="00904B30"/>
    <w:rsid w:val="00906CCA"/>
    <w:rsid w:val="00906F94"/>
    <w:rsid w:val="00906FFB"/>
    <w:rsid w:val="00907E4C"/>
    <w:rsid w:val="0091028B"/>
    <w:rsid w:val="00910302"/>
    <w:rsid w:val="009114AA"/>
    <w:rsid w:val="009117CD"/>
    <w:rsid w:val="0091233E"/>
    <w:rsid w:val="0091266B"/>
    <w:rsid w:val="00912BCB"/>
    <w:rsid w:val="00913850"/>
    <w:rsid w:val="009178F6"/>
    <w:rsid w:val="009204B3"/>
    <w:rsid w:val="009209AB"/>
    <w:rsid w:val="00920AB6"/>
    <w:rsid w:val="009213B2"/>
    <w:rsid w:val="0092210E"/>
    <w:rsid w:val="00923134"/>
    <w:rsid w:val="00923268"/>
    <w:rsid w:val="0092356D"/>
    <w:rsid w:val="009236A8"/>
    <w:rsid w:val="00923D5B"/>
    <w:rsid w:val="00923D72"/>
    <w:rsid w:val="00925601"/>
    <w:rsid w:val="009268FB"/>
    <w:rsid w:val="00927002"/>
    <w:rsid w:val="00930D8C"/>
    <w:rsid w:val="00933C45"/>
    <w:rsid w:val="0093451E"/>
    <w:rsid w:val="0093494D"/>
    <w:rsid w:val="00934F52"/>
    <w:rsid w:val="0093581D"/>
    <w:rsid w:val="00935FF3"/>
    <w:rsid w:val="0093623D"/>
    <w:rsid w:val="009367C7"/>
    <w:rsid w:val="00936ACB"/>
    <w:rsid w:val="00937863"/>
    <w:rsid w:val="00937B7F"/>
    <w:rsid w:val="00937E66"/>
    <w:rsid w:val="00941793"/>
    <w:rsid w:val="00941AC3"/>
    <w:rsid w:val="00943A1A"/>
    <w:rsid w:val="00944F96"/>
    <w:rsid w:val="0094580D"/>
    <w:rsid w:val="00946708"/>
    <w:rsid w:val="00947051"/>
    <w:rsid w:val="009474A9"/>
    <w:rsid w:val="00947740"/>
    <w:rsid w:val="00947CBC"/>
    <w:rsid w:val="00951003"/>
    <w:rsid w:val="00952060"/>
    <w:rsid w:val="00952CED"/>
    <w:rsid w:val="00953AF7"/>
    <w:rsid w:val="00953DA9"/>
    <w:rsid w:val="0095561D"/>
    <w:rsid w:val="009556D2"/>
    <w:rsid w:val="00955A80"/>
    <w:rsid w:val="009569E7"/>
    <w:rsid w:val="00957526"/>
    <w:rsid w:val="0096006B"/>
    <w:rsid w:val="009601C2"/>
    <w:rsid w:val="0096188D"/>
    <w:rsid w:val="00961F6D"/>
    <w:rsid w:val="009633B3"/>
    <w:rsid w:val="0096344D"/>
    <w:rsid w:val="00963660"/>
    <w:rsid w:val="00963907"/>
    <w:rsid w:val="00963B3B"/>
    <w:rsid w:val="0096467A"/>
    <w:rsid w:val="00964B14"/>
    <w:rsid w:val="00964FC9"/>
    <w:rsid w:val="00966F2F"/>
    <w:rsid w:val="009673D8"/>
    <w:rsid w:val="00967E91"/>
    <w:rsid w:val="00967FD8"/>
    <w:rsid w:val="00970AB6"/>
    <w:rsid w:val="009716B8"/>
    <w:rsid w:val="00971FEA"/>
    <w:rsid w:val="00972B26"/>
    <w:rsid w:val="00973292"/>
    <w:rsid w:val="009733A2"/>
    <w:rsid w:val="00974F96"/>
    <w:rsid w:val="009759E0"/>
    <w:rsid w:val="00975BA2"/>
    <w:rsid w:val="009760B6"/>
    <w:rsid w:val="0097708D"/>
    <w:rsid w:val="009801FD"/>
    <w:rsid w:val="00981BC5"/>
    <w:rsid w:val="0098387E"/>
    <w:rsid w:val="009838FF"/>
    <w:rsid w:val="009839EF"/>
    <w:rsid w:val="00983E9D"/>
    <w:rsid w:val="009845DF"/>
    <w:rsid w:val="0099119A"/>
    <w:rsid w:val="009911D9"/>
    <w:rsid w:val="009913F2"/>
    <w:rsid w:val="00991800"/>
    <w:rsid w:val="00991F24"/>
    <w:rsid w:val="00992271"/>
    <w:rsid w:val="00993C27"/>
    <w:rsid w:val="009A0482"/>
    <w:rsid w:val="009A108C"/>
    <w:rsid w:val="009A16F9"/>
    <w:rsid w:val="009A19DD"/>
    <w:rsid w:val="009A2208"/>
    <w:rsid w:val="009A257B"/>
    <w:rsid w:val="009A2D73"/>
    <w:rsid w:val="009A4564"/>
    <w:rsid w:val="009A45FC"/>
    <w:rsid w:val="009A47D4"/>
    <w:rsid w:val="009A4FE3"/>
    <w:rsid w:val="009A5150"/>
    <w:rsid w:val="009A5A73"/>
    <w:rsid w:val="009A63E6"/>
    <w:rsid w:val="009A66C7"/>
    <w:rsid w:val="009A7402"/>
    <w:rsid w:val="009B0289"/>
    <w:rsid w:val="009B02D2"/>
    <w:rsid w:val="009B05DF"/>
    <w:rsid w:val="009B115E"/>
    <w:rsid w:val="009B1398"/>
    <w:rsid w:val="009B1DA0"/>
    <w:rsid w:val="009B2409"/>
    <w:rsid w:val="009B2999"/>
    <w:rsid w:val="009B2C5B"/>
    <w:rsid w:val="009B336B"/>
    <w:rsid w:val="009B369F"/>
    <w:rsid w:val="009B41BB"/>
    <w:rsid w:val="009B4343"/>
    <w:rsid w:val="009B4ECD"/>
    <w:rsid w:val="009B50AD"/>
    <w:rsid w:val="009B57CD"/>
    <w:rsid w:val="009B6069"/>
    <w:rsid w:val="009B60F9"/>
    <w:rsid w:val="009B6991"/>
    <w:rsid w:val="009B781B"/>
    <w:rsid w:val="009C290A"/>
    <w:rsid w:val="009C30A4"/>
    <w:rsid w:val="009C4229"/>
    <w:rsid w:val="009C5521"/>
    <w:rsid w:val="009C6C43"/>
    <w:rsid w:val="009C701F"/>
    <w:rsid w:val="009D061D"/>
    <w:rsid w:val="009D0C48"/>
    <w:rsid w:val="009D11CA"/>
    <w:rsid w:val="009D167E"/>
    <w:rsid w:val="009D16CA"/>
    <w:rsid w:val="009D2BF8"/>
    <w:rsid w:val="009D304A"/>
    <w:rsid w:val="009D3741"/>
    <w:rsid w:val="009D3FF2"/>
    <w:rsid w:val="009D57BB"/>
    <w:rsid w:val="009D57CA"/>
    <w:rsid w:val="009D582A"/>
    <w:rsid w:val="009D69D2"/>
    <w:rsid w:val="009D6EE4"/>
    <w:rsid w:val="009D795F"/>
    <w:rsid w:val="009D7B40"/>
    <w:rsid w:val="009D7FE6"/>
    <w:rsid w:val="009E106F"/>
    <w:rsid w:val="009E138B"/>
    <w:rsid w:val="009E1515"/>
    <w:rsid w:val="009E1766"/>
    <w:rsid w:val="009E2283"/>
    <w:rsid w:val="009E257F"/>
    <w:rsid w:val="009E3846"/>
    <w:rsid w:val="009E3E18"/>
    <w:rsid w:val="009E59C2"/>
    <w:rsid w:val="009E5B78"/>
    <w:rsid w:val="009E630D"/>
    <w:rsid w:val="009E6643"/>
    <w:rsid w:val="009E68FD"/>
    <w:rsid w:val="009E721E"/>
    <w:rsid w:val="009F0ADF"/>
    <w:rsid w:val="009F25BC"/>
    <w:rsid w:val="009F26FB"/>
    <w:rsid w:val="009F2A97"/>
    <w:rsid w:val="009F46C1"/>
    <w:rsid w:val="009F47AE"/>
    <w:rsid w:val="009F48D0"/>
    <w:rsid w:val="009F4D47"/>
    <w:rsid w:val="009F5021"/>
    <w:rsid w:val="009F514E"/>
    <w:rsid w:val="009F5379"/>
    <w:rsid w:val="009F5EB4"/>
    <w:rsid w:val="009F6B00"/>
    <w:rsid w:val="009F70C1"/>
    <w:rsid w:val="009F73A0"/>
    <w:rsid w:val="00A00263"/>
    <w:rsid w:val="00A01395"/>
    <w:rsid w:val="00A0144B"/>
    <w:rsid w:val="00A023AB"/>
    <w:rsid w:val="00A0264A"/>
    <w:rsid w:val="00A02895"/>
    <w:rsid w:val="00A02D9D"/>
    <w:rsid w:val="00A04EC5"/>
    <w:rsid w:val="00A06DD0"/>
    <w:rsid w:val="00A06E30"/>
    <w:rsid w:val="00A079AC"/>
    <w:rsid w:val="00A13490"/>
    <w:rsid w:val="00A138BC"/>
    <w:rsid w:val="00A145FE"/>
    <w:rsid w:val="00A14E3A"/>
    <w:rsid w:val="00A16BDA"/>
    <w:rsid w:val="00A16E89"/>
    <w:rsid w:val="00A170A5"/>
    <w:rsid w:val="00A175ED"/>
    <w:rsid w:val="00A2062F"/>
    <w:rsid w:val="00A2081F"/>
    <w:rsid w:val="00A20C85"/>
    <w:rsid w:val="00A215F6"/>
    <w:rsid w:val="00A218F4"/>
    <w:rsid w:val="00A219A2"/>
    <w:rsid w:val="00A22C48"/>
    <w:rsid w:val="00A234E5"/>
    <w:rsid w:val="00A248D2"/>
    <w:rsid w:val="00A25C39"/>
    <w:rsid w:val="00A26868"/>
    <w:rsid w:val="00A2758A"/>
    <w:rsid w:val="00A30596"/>
    <w:rsid w:val="00A31874"/>
    <w:rsid w:val="00A31948"/>
    <w:rsid w:val="00A324CB"/>
    <w:rsid w:val="00A32847"/>
    <w:rsid w:val="00A331E1"/>
    <w:rsid w:val="00A3340F"/>
    <w:rsid w:val="00A33B1A"/>
    <w:rsid w:val="00A3418D"/>
    <w:rsid w:val="00A34DA4"/>
    <w:rsid w:val="00A354D4"/>
    <w:rsid w:val="00A36393"/>
    <w:rsid w:val="00A3646B"/>
    <w:rsid w:val="00A36A1A"/>
    <w:rsid w:val="00A379D6"/>
    <w:rsid w:val="00A40BE9"/>
    <w:rsid w:val="00A42317"/>
    <w:rsid w:val="00A424EF"/>
    <w:rsid w:val="00A4293D"/>
    <w:rsid w:val="00A42D04"/>
    <w:rsid w:val="00A43EB0"/>
    <w:rsid w:val="00A457C6"/>
    <w:rsid w:val="00A45B4D"/>
    <w:rsid w:val="00A45F67"/>
    <w:rsid w:val="00A46059"/>
    <w:rsid w:val="00A46092"/>
    <w:rsid w:val="00A4725C"/>
    <w:rsid w:val="00A50122"/>
    <w:rsid w:val="00A50D49"/>
    <w:rsid w:val="00A5155F"/>
    <w:rsid w:val="00A515D4"/>
    <w:rsid w:val="00A51629"/>
    <w:rsid w:val="00A51F67"/>
    <w:rsid w:val="00A53849"/>
    <w:rsid w:val="00A5407F"/>
    <w:rsid w:val="00A54CD9"/>
    <w:rsid w:val="00A5543B"/>
    <w:rsid w:val="00A555AA"/>
    <w:rsid w:val="00A5592B"/>
    <w:rsid w:val="00A56E98"/>
    <w:rsid w:val="00A56FCA"/>
    <w:rsid w:val="00A5766B"/>
    <w:rsid w:val="00A57758"/>
    <w:rsid w:val="00A6110D"/>
    <w:rsid w:val="00A61473"/>
    <w:rsid w:val="00A6229E"/>
    <w:rsid w:val="00A623A0"/>
    <w:rsid w:val="00A6246F"/>
    <w:rsid w:val="00A624A9"/>
    <w:rsid w:val="00A63CCF"/>
    <w:rsid w:val="00A6445D"/>
    <w:rsid w:val="00A648B6"/>
    <w:rsid w:val="00A64E25"/>
    <w:rsid w:val="00A65776"/>
    <w:rsid w:val="00A65A0E"/>
    <w:rsid w:val="00A65F38"/>
    <w:rsid w:val="00A67555"/>
    <w:rsid w:val="00A67CC8"/>
    <w:rsid w:val="00A70F2A"/>
    <w:rsid w:val="00A70F9F"/>
    <w:rsid w:val="00A71EFF"/>
    <w:rsid w:val="00A72A8E"/>
    <w:rsid w:val="00A7309E"/>
    <w:rsid w:val="00A74EC1"/>
    <w:rsid w:val="00A75389"/>
    <w:rsid w:val="00A75C71"/>
    <w:rsid w:val="00A76844"/>
    <w:rsid w:val="00A7689F"/>
    <w:rsid w:val="00A76B33"/>
    <w:rsid w:val="00A771CF"/>
    <w:rsid w:val="00A77406"/>
    <w:rsid w:val="00A77F5B"/>
    <w:rsid w:val="00A8101E"/>
    <w:rsid w:val="00A81FE6"/>
    <w:rsid w:val="00A82E92"/>
    <w:rsid w:val="00A8317D"/>
    <w:rsid w:val="00A842F4"/>
    <w:rsid w:val="00A846B1"/>
    <w:rsid w:val="00A85E90"/>
    <w:rsid w:val="00A866DD"/>
    <w:rsid w:val="00A86F1E"/>
    <w:rsid w:val="00A87F0E"/>
    <w:rsid w:val="00A87F9D"/>
    <w:rsid w:val="00A92D36"/>
    <w:rsid w:val="00A9390F"/>
    <w:rsid w:val="00A93F88"/>
    <w:rsid w:val="00A955CA"/>
    <w:rsid w:val="00A969E0"/>
    <w:rsid w:val="00AA0830"/>
    <w:rsid w:val="00AA0FB5"/>
    <w:rsid w:val="00AA1526"/>
    <w:rsid w:val="00AA3AF3"/>
    <w:rsid w:val="00AA4936"/>
    <w:rsid w:val="00AA5B35"/>
    <w:rsid w:val="00AA6557"/>
    <w:rsid w:val="00AA6C03"/>
    <w:rsid w:val="00AA6F25"/>
    <w:rsid w:val="00AA767F"/>
    <w:rsid w:val="00AB0C01"/>
    <w:rsid w:val="00AB1116"/>
    <w:rsid w:val="00AB1241"/>
    <w:rsid w:val="00AB28EB"/>
    <w:rsid w:val="00AB2994"/>
    <w:rsid w:val="00AB2B73"/>
    <w:rsid w:val="00AB2F55"/>
    <w:rsid w:val="00AB3D1C"/>
    <w:rsid w:val="00AB4215"/>
    <w:rsid w:val="00AB495E"/>
    <w:rsid w:val="00AB4ED5"/>
    <w:rsid w:val="00AB6E9F"/>
    <w:rsid w:val="00AC0734"/>
    <w:rsid w:val="00AC0DC1"/>
    <w:rsid w:val="00AC11F8"/>
    <w:rsid w:val="00AC154F"/>
    <w:rsid w:val="00AC1917"/>
    <w:rsid w:val="00AC240A"/>
    <w:rsid w:val="00AC4C20"/>
    <w:rsid w:val="00AC55F0"/>
    <w:rsid w:val="00AC5FE9"/>
    <w:rsid w:val="00AC658B"/>
    <w:rsid w:val="00AC6A97"/>
    <w:rsid w:val="00AC7CBA"/>
    <w:rsid w:val="00AD0C16"/>
    <w:rsid w:val="00AD1018"/>
    <w:rsid w:val="00AD2B65"/>
    <w:rsid w:val="00AD3C1F"/>
    <w:rsid w:val="00AD4970"/>
    <w:rsid w:val="00AD5541"/>
    <w:rsid w:val="00AD5AC4"/>
    <w:rsid w:val="00AD7369"/>
    <w:rsid w:val="00AD76DD"/>
    <w:rsid w:val="00AD773C"/>
    <w:rsid w:val="00AE0BFF"/>
    <w:rsid w:val="00AE160F"/>
    <w:rsid w:val="00AE24FF"/>
    <w:rsid w:val="00AE2764"/>
    <w:rsid w:val="00AE2815"/>
    <w:rsid w:val="00AE3E49"/>
    <w:rsid w:val="00AE3F19"/>
    <w:rsid w:val="00AE40AF"/>
    <w:rsid w:val="00AE52F6"/>
    <w:rsid w:val="00AE5AA4"/>
    <w:rsid w:val="00AE5EF7"/>
    <w:rsid w:val="00AE6388"/>
    <w:rsid w:val="00AE6D64"/>
    <w:rsid w:val="00AF0020"/>
    <w:rsid w:val="00AF251D"/>
    <w:rsid w:val="00AF35F0"/>
    <w:rsid w:val="00AF3EB5"/>
    <w:rsid w:val="00AF4F14"/>
    <w:rsid w:val="00AF54A8"/>
    <w:rsid w:val="00AF75FD"/>
    <w:rsid w:val="00AF76C0"/>
    <w:rsid w:val="00B01F7D"/>
    <w:rsid w:val="00B0291D"/>
    <w:rsid w:val="00B02B5D"/>
    <w:rsid w:val="00B03415"/>
    <w:rsid w:val="00B0348F"/>
    <w:rsid w:val="00B03AA3"/>
    <w:rsid w:val="00B049B7"/>
    <w:rsid w:val="00B069B0"/>
    <w:rsid w:val="00B0744F"/>
    <w:rsid w:val="00B10FE0"/>
    <w:rsid w:val="00B12708"/>
    <w:rsid w:val="00B1283B"/>
    <w:rsid w:val="00B13BA1"/>
    <w:rsid w:val="00B13DDE"/>
    <w:rsid w:val="00B14CE9"/>
    <w:rsid w:val="00B14F28"/>
    <w:rsid w:val="00B150FB"/>
    <w:rsid w:val="00B16CD5"/>
    <w:rsid w:val="00B209FB"/>
    <w:rsid w:val="00B21389"/>
    <w:rsid w:val="00B21F81"/>
    <w:rsid w:val="00B22C8C"/>
    <w:rsid w:val="00B22D28"/>
    <w:rsid w:val="00B240FF"/>
    <w:rsid w:val="00B24430"/>
    <w:rsid w:val="00B2650A"/>
    <w:rsid w:val="00B2686C"/>
    <w:rsid w:val="00B309BE"/>
    <w:rsid w:val="00B31501"/>
    <w:rsid w:val="00B320FC"/>
    <w:rsid w:val="00B3256F"/>
    <w:rsid w:val="00B337F5"/>
    <w:rsid w:val="00B34DCC"/>
    <w:rsid w:val="00B35774"/>
    <w:rsid w:val="00B367CB"/>
    <w:rsid w:val="00B36EC4"/>
    <w:rsid w:val="00B3773B"/>
    <w:rsid w:val="00B405D8"/>
    <w:rsid w:val="00B411CA"/>
    <w:rsid w:val="00B41CAD"/>
    <w:rsid w:val="00B4242C"/>
    <w:rsid w:val="00B43DED"/>
    <w:rsid w:val="00B4454A"/>
    <w:rsid w:val="00B45689"/>
    <w:rsid w:val="00B45870"/>
    <w:rsid w:val="00B45B3B"/>
    <w:rsid w:val="00B46F38"/>
    <w:rsid w:val="00B473B0"/>
    <w:rsid w:val="00B47435"/>
    <w:rsid w:val="00B475E0"/>
    <w:rsid w:val="00B50C1E"/>
    <w:rsid w:val="00B5151A"/>
    <w:rsid w:val="00B527A0"/>
    <w:rsid w:val="00B5379A"/>
    <w:rsid w:val="00B557A5"/>
    <w:rsid w:val="00B56035"/>
    <w:rsid w:val="00B56228"/>
    <w:rsid w:val="00B56291"/>
    <w:rsid w:val="00B56D77"/>
    <w:rsid w:val="00B5785D"/>
    <w:rsid w:val="00B60132"/>
    <w:rsid w:val="00B60620"/>
    <w:rsid w:val="00B62B85"/>
    <w:rsid w:val="00B63158"/>
    <w:rsid w:val="00B64386"/>
    <w:rsid w:val="00B6580E"/>
    <w:rsid w:val="00B65CD1"/>
    <w:rsid w:val="00B70B9F"/>
    <w:rsid w:val="00B7295D"/>
    <w:rsid w:val="00B72E10"/>
    <w:rsid w:val="00B73AB9"/>
    <w:rsid w:val="00B743C8"/>
    <w:rsid w:val="00B74FD3"/>
    <w:rsid w:val="00B75000"/>
    <w:rsid w:val="00B758A6"/>
    <w:rsid w:val="00B75BDE"/>
    <w:rsid w:val="00B75CA9"/>
    <w:rsid w:val="00B832BF"/>
    <w:rsid w:val="00B847BC"/>
    <w:rsid w:val="00B85E1F"/>
    <w:rsid w:val="00B86C60"/>
    <w:rsid w:val="00B86DD9"/>
    <w:rsid w:val="00B87BEA"/>
    <w:rsid w:val="00B90034"/>
    <w:rsid w:val="00B9122F"/>
    <w:rsid w:val="00B916C0"/>
    <w:rsid w:val="00B9233E"/>
    <w:rsid w:val="00B93343"/>
    <w:rsid w:val="00B937B6"/>
    <w:rsid w:val="00B93BA1"/>
    <w:rsid w:val="00B94C4E"/>
    <w:rsid w:val="00B94DE5"/>
    <w:rsid w:val="00B96137"/>
    <w:rsid w:val="00B97210"/>
    <w:rsid w:val="00B977A0"/>
    <w:rsid w:val="00BA0448"/>
    <w:rsid w:val="00BA13A1"/>
    <w:rsid w:val="00BA16BE"/>
    <w:rsid w:val="00BA1756"/>
    <w:rsid w:val="00BA2F13"/>
    <w:rsid w:val="00BA2F3A"/>
    <w:rsid w:val="00BA3429"/>
    <w:rsid w:val="00BA44F1"/>
    <w:rsid w:val="00BA480A"/>
    <w:rsid w:val="00BA4BE2"/>
    <w:rsid w:val="00BA4DC7"/>
    <w:rsid w:val="00BA5A41"/>
    <w:rsid w:val="00BA6033"/>
    <w:rsid w:val="00BA77FF"/>
    <w:rsid w:val="00BA7AD2"/>
    <w:rsid w:val="00BB0939"/>
    <w:rsid w:val="00BB0BF5"/>
    <w:rsid w:val="00BB17EF"/>
    <w:rsid w:val="00BB19D6"/>
    <w:rsid w:val="00BB1AA5"/>
    <w:rsid w:val="00BB1E78"/>
    <w:rsid w:val="00BB2038"/>
    <w:rsid w:val="00BB230B"/>
    <w:rsid w:val="00BB2DE8"/>
    <w:rsid w:val="00BB3993"/>
    <w:rsid w:val="00BB4510"/>
    <w:rsid w:val="00BB536D"/>
    <w:rsid w:val="00BB6C37"/>
    <w:rsid w:val="00BB6D98"/>
    <w:rsid w:val="00BB6DD8"/>
    <w:rsid w:val="00BC09C8"/>
    <w:rsid w:val="00BC1823"/>
    <w:rsid w:val="00BC2481"/>
    <w:rsid w:val="00BC2F12"/>
    <w:rsid w:val="00BC2F46"/>
    <w:rsid w:val="00BC31DF"/>
    <w:rsid w:val="00BC39A0"/>
    <w:rsid w:val="00BC3CF1"/>
    <w:rsid w:val="00BC48EE"/>
    <w:rsid w:val="00BC4D1F"/>
    <w:rsid w:val="00BC6D13"/>
    <w:rsid w:val="00BC70F8"/>
    <w:rsid w:val="00BC74E4"/>
    <w:rsid w:val="00BC790A"/>
    <w:rsid w:val="00BC79FD"/>
    <w:rsid w:val="00BC7C92"/>
    <w:rsid w:val="00BD10F2"/>
    <w:rsid w:val="00BD1114"/>
    <w:rsid w:val="00BD11DE"/>
    <w:rsid w:val="00BD2D4B"/>
    <w:rsid w:val="00BD3F70"/>
    <w:rsid w:val="00BD437B"/>
    <w:rsid w:val="00BD5070"/>
    <w:rsid w:val="00BD62AB"/>
    <w:rsid w:val="00BD6A69"/>
    <w:rsid w:val="00BD7DCC"/>
    <w:rsid w:val="00BE17A2"/>
    <w:rsid w:val="00BE1B63"/>
    <w:rsid w:val="00BE1ED9"/>
    <w:rsid w:val="00BE2266"/>
    <w:rsid w:val="00BE305A"/>
    <w:rsid w:val="00BE413F"/>
    <w:rsid w:val="00BE508E"/>
    <w:rsid w:val="00BE5C09"/>
    <w:rsid w:val="00BE5E4E"/>
    <w:rsid w:val="00BE67E7"/>
    <w:rsid w:val="00BE7674"/>
    <w:rsid w:val="00BF004E"/>
    <w:rsid w:val="00BF00FD"/>
    <w:rsid w:val="00BF1154"/>
    <w:rsid w:val="00BF1E0D"/>
    <w:rsid w:val="00BF1F41"/>
    <w:rsid w:val="00BF471E"/>
    <w:rsid w:val="00BF4B8C"/>
    <w:rsid w:val="00BF5071"/>
    <w:rsid w:val="00BF5259"/>
    <w:rsid w:val="00BF5571"/>
    <w:rsid w:val="00BF59CC"/>
    <w:rsid w:val="00BF6102"/>
    <w:rsid w:val="00BF6145"/>
    <w:rsid w:val="00BF6700"/>
    <w:rsid w:val="00BF6894"/>
    <w:rsid w:val="00BF7490"/>
    <w:rsid w:val="00BF7605"/>
    <w:rsid w:val="00BF7739"/>
    <w:rsid w:val="00BF7747"/>
    <w:rsid w:val="00BF7EF6"/>
    <w:rsid w:val="00C00961"/>
    <w:rsid w:val="00C01358"/>
    <w:rsid w:val="00C01D98"/>
    <w:rsid w:val="00C029A1"/>
    <w:rsid w:val="00C032E4"/>
    <w:rsid w:val="00C03C43"/>
    <w:rsid w:val="00C04446"/>
    <w:rsid w:val="00C044FB"/>
    <w:rsid w:val="00C04E57"/>
    <w:rsid w:val="00C059E7"/>
    <w:rsid w:val="00C05C5D"/>
    <w:rsid w:val="00C06E7D"/>
    <w:rsid w:val="00C078F7"/>
    <w:rsid w:val="00C1095B"/>
    <w:rsid w:val="00C1107D"/>
    <w:rsid w:val="00C11105"/>
    <w:rsid w:val="00C11177"/>
    <w:rsid w:val="00C11D47"/>
    <w:rsid w:val="00C126BB"/>
    <w:rsid w:val="00C12AEA"/>
    <w:rsid w:val="00C13BF9"/>
    <w:rsid w:val="00C141B5"/>
    <w:rsid w:val="00C146E9"/>
    <w:rsid w:val="00C147A1"/>
    <w:rsid w:val="00C1484F"/>
    <w:rsid w:val="00C156E0"/>
    <w:rsid w:val="00C170DD"/>
    <w:rsid w:val="00C176CC"/>
    <w:rsid w:val="00C20ADB"/>
    <w:rsid w:val="00C20C29"/>
    <w:rsid w:val="00C21798"/>
    <w:rsid w:val="00C21C12"/>
    <w:rsid w:val="00C22658"/>
    <w:rsid w:val="00C2576D"/>
    <w:rsid w:val="00C2721F"/>
    <w:rsid w:val="00C27F7D"/>
    <w:rsid w:val="00C30C18"/>
    <w:rsid w:val="00C30CE9"/>
    <w:rsid w:val="00C3234F"/>
    <w:rsid w:val="00C324E9"/>
    <w:rsid w:val="00C32952"/>
    <w:rsid w:val="00C33A74"/>
    <w:rsid w:val="00C33D26"/>
    <w:rsid w:val="00C34F7A"/>
    <w:rsid w:val="00C359A4"/>
    <w:rsid w:val="00C35CE9"/>
    <w:rsid w:val="00C36537"/>
    <w:rsid w:val="00C3664D"/>
    <w:rsid w:val="00C40343"/>
    <w:rsid w:val="00C4132D"/>
    <w:rsid w:val="00C413A6"/>
    <w:rsid w:val="00C41F7F"/>
    <w:rsid w:val="00C42D7D"/>
    <w:rsid w:val="00C4355E"/>
    <w:rsid w:val="00C43B89"/>
    <w:rsid w:val="00C44A4E"/>
    <w:rsid w:val="00C44D2B"/>
    <w:rsid w:val="00C45AA9"/>
    <w:rsid w:val="00C460B4"/>
    <w:rsid w:val="00C46EAE"/>
    <w:rsid w:val="00C51051"/>
    <w:rsid w:val="00C512DC"/>
    <w:rsid w:val="00C51AAA"/>
    <w:rsid w:val="00C51DD9"/>
    <w:rsid w:val="00C5325B"/>
    <w:rsid w:val="00C54FD8"/>
    <w:rsid w:val="00C55179"/>
    <w:rsid w:val="00C560FC"/>
    <w:rsid w:val="00C57AB8"/>
    <w:rsid w:val="00C57F95"/>
    <w:rsid w:val="00C60F85"/>
    <w:rsid w:val="00C626FB"/>
    <w:rsid w:val="00C62A95"/>
    <w:rsid w:val="00C6375B"/>
    <w:rsid w:val="00C63F2D"/>
    <w:rsid w:val="00C63FF2"/>
    <w:rsid w:val="00C652AD"/>
    <w:rsid w:val="00C65B75"/>
    <w:rsid w:val="00C66919"/>
    <w:rsid w:val="00C67A95"/>
    <w:rsid w:val="00C67BE2"/>
    <w:rsid w:val="00C70770"/>
    <w:rsid w:val="00C70FFB"/>
    <w:rsid w:val="00C71A2B"/>
    <w:rsid w:val="00C725A1"/>
    <w:rsid w:val="00C72965"/>
    <w:rsid w:val="00C72B86"/>
    <w:rsid w:val="00C72E6B"/>
    <w:rsid w:val="00C73017"/>
    <w:rsid w:val="00C7387F"/>
    <w:rsid w:val="00C74359"/>
    <w:rsid w:val="00C744C4"/>
    <w:rsid w:val="00C7543C"/>
    <w:rsid w:val="00C75473"/>
    <w:rsid w:val="00C75D65"/>
    <w:rsid w:val="00C77581"/>
    <w:rsid w:val="00C778F7"/>
    <w:rsid w:val="00C80C3E"/>
    <w:rsid w:val="00C80E57"/>
    <w:rsid w:val="00C84078"/>
    <w:rsid w:val="00C847EA"/>
    <w:rsid w:val="00C84843"/>
    <w:rsid w:val="00C864B4"/>
    <w:rsid w:val="00C870A3"/>
    <w:rsid w:val="00C871CF"/>
    <w:rsid w:val="00C87721"/>
    <w:rsid w:val="00C9007B"/>
    <w:rsid w:val="00C90782"/>
    <w:rsid w:val="00C90E9C"/>
    <w:rsid w:val="00C9150F"/>
    <w:rsid w:val="00C92079"/>
    <w:rsid w:val="00C936EE"/>
    <w:rsid w:val="00C9420D"/>
    <w:rsid w:val="00C94915"/>
    <w:rsid w:val="00C949BA"/>
    <w:rsid w:val="00C96066"/>
    <w:rsid w:val="00C96933"/>
    <w:rsid w:val="00C97880"/>
    <w:rsid w:val="00C97A15"/>
    <w:rsid w:val="00CA06CD"/>
    <w:rsid w:val="00CA0837"/>
    <w:rsid w:val="00CA0D11"/>
    <w:rsid w:val="00CA15CD"/>
    <w:rsid w:val="00CA1678"/>
    <w:rsid w:val="00CA185C"/>
    <w:rsid w:val="00CA1FC3"/>
    <w:rsid w:val="00CA261F"/>
    <w:rsid w:val="00CA26D1"/>
    <w:rsid w:val="00CA4970"/>
    <w:rsid w:val="00CA4D82"/>
    <w:rsid w:val="00CA543D"/>
    <w:rsid w:val="00CA5D3E"/>
    <w:rsid w:val="00CA79AB"/>
    <w:rsid w:val="00CB121B"/>
    <w:rsid w:val="00CB1237"/>
    <w:rsid w:val="00CB1257"/>
    <w:rsid w:val="00CB1EA3"/>
    <w:rsid w:val="00CB22D1"/>
    <w:rsid w:val="00CB2469"/>
    <w:rsid w:val="00CB3ADF"/>
    <w:rsid w:val="00CB3D55"/>
    <w:rsid w:val="00CB4EE0"/>
    <w:rsid w:val="00CB5791"/>
    <w:rsid w:val="00CB77EF"/>
    <w:rsid w:val="00CB7A88"/>
    <w:rsid w:val="00CB7B0E"/>
    <w:rsid w:val="00CB7EE7"/>
    <w:rsid w:val="00CC0F9E"/>
    <w:rsid w:val="00CC10A1"/>
    <w:rsid w:val="00CC1A64"/>
    <w:rsid w:val="00CC1D7D"/>
    <w:rsid w:val="00CC2340"/>
    <w:rsid w:val="00CC29C4"/>
    <w:rsid w:val="00CC38F5"/>
    <w:rsid w:val="00CC430A"/>
    <w:rsid w:val="00CD0453"/>
    <w:rsid w:val="00CD0703"/>
    <w:rsid w:val="00CD0D96"/>
    <w:rsid w:val="00CD21E0"/>
    <w:rsid w:val="00CD33F0"/>
    <w:rsid w:val="00CD40CD"/>
    <w:rsid w:val="00CD4E98"/>
    <w:rsid w:val="00CD515F"/>
    <w:rsid w:val="00CD65C2"/>
    <w:rsid w:val="00CD6A1D"/>
    <w:rsid w:val="00CD6E71"/>
    <w:rsid w:val="00CE04DC"/>
    <w:rsid w:val="00CE094C"/>
    <w:rsid w:val="00CE312E"/>
    <w:rsid w:val="00CE53EC"/>
    <w:rsid w:val="00CE559F"/>
    <w:rsid w:val="00CE55FF"/>
    <w:rsid w:val="00CE70C9"/>
    <w:rsid w:val="00CE7E1E"/>
    <w:rsid w:val="00CF016B"/>
    <w:rsid w:val="00CF0176"/>
    <w:rsid w:val="00CF0A05"/>
    <w:rsid w:val="00CF0D13"/>
    <w:rsid w:val="00CF37A2"/>
    <w:rsid w:val="00CF70B9"/>
    <w:rsid w:val="00CF754E"/>
    <w:rsid w:val="00CF75B7"/>
    <w:rsid w:val="00CF7AA3"/>
    <w:rsid w:val="00CF7C93"/>
    <w:rsid w:val="00D00542"/>
    <w:rsid w:val="00D006A0"/>
    <w:rsid w:val="00D020F1"/>
    <w:rsid w:val="00D02E5E"/>
    <w:rsid w:val="00D03870"/>
    <w:rsid w:val="00D03E0D"/>
    <w:rsid w:val="00D042CA"/>
    <w:rsid w:val="00D0466C"/>
    <w:rsid w:val="00D04AD5"/>
    <w:rsid w:val="00D0521E"/>
    <w:rsid w:val="00D0607C"/>
    <w:rsid w:val="00D100F0"/>
    <w:rsid w:val="00D1063F"/>
    <w:rsid w:val="00D11370"/>
    <w:rsid w:val="00D1169C"/>
    <w:rsid w:val="00D11ABD"/>
    <w:rsid w:val="00D1358B"/>
    <w:rsid w:val="00D15350"/>
    <w:rsid w:val="00D15BD3"/>
    <w:rsid w:val="00D16B51"/>
    <w:rsid w:val="00D17442"/>
    <w:rsid w:val="00D20F54"/>
    <w:rsid w:val="00D213DB"/>
    <w:rsid w:val="00D21529"/>
    <w:rsid w:val="00D21CDD"/>
    <w:rsid w:val="00D21E44"/>
    <w:rsid w:val="00D22E68"/>
    <w:rsid w:val="00D24C59"/>
    <w:rsid w:val="00D26B27"/>
    <w:rsid w:val="00D30169"/>
    <w:rsid w:val="00D3071D"/>
    <w:rsid w:val="00D30752"/>
    <w:rsid w:val="00D30B5F"/>
    <w:rsid w:val="00D31665"/>
    <w:rsid w:val="00D32BD6"/>
    <w:rsid w:val="00D32D0E"/>
    <w:rsid w:val="00D3394F"/>
    <w:rsid w:val="00D33989"/>
    <w:rsid w:val="00D3425C"/>
    <w:rsid w:val="00D35B68"/>
    <w:rsid w:val="00D35C24"/>
    <w:rsid w:val="00D36A52"/>
    <w:rsid w:val="00D40454"/>
    <w:rsid w:val="00D40F1A"/>
    <w:rsid w:val="00D42406"/>
    <w:rsid w:val="00D42486"/>
    <w:rsid w:val="00D43490"/>
    <w:rsid w:val="00D43AB9"/>
    <w:rsid w:val="00D43BAF"/>
    <w:rsid w:val="00D44515"/>
    <w:rsid w:val="00D44D51"/>
    <w:rsid w:val="00D44E37"/>
    <w:rsid w:val="00D45F03"/>
    <w:rsid w:val="00D46450"/>
    <w:rsid w:val="00D46D3D"/>
    <w:rsid w:val="00D46DA1"/>
    <w:rsid w:val="00D474A3"/>
    <w:rsid w:val="00D47C61"/>
    <w:rsid w:val="00D50AA7"/>
    <w:rsid w:val="00D50AEE"/>
    <w:rsid w:val="00D517F1"/>
    <w:rsid w:val="00D52AAC"/>
    <w:rsid w:val="00D52C05"/>
    <w:rsid w:val="00D52FF1"/>
    <w:rsid w:val="00D53269"/>
    <w:rsid w:val="00D5347B"/>
    <w:rsid w:val="00D53742"/>
    <w:rsid w:val="00D53AD9"/>
    <w:rsid w:val="00D545FE"/>
    <w:rsid w:val="00D549E1"/>
    <w:rsid w:val="00D54A57"/>
    <w:rsid w:val="00D55463"/>
    <w:rsid w:val="00D5587B"/>
    <w:rsid w:val="00D55F5D"/>
    <w:rsid w:val="00D5641B"/>
    <w:rsid w:val="00D5725A"/>
    <w:rsid w:val="00D57A24"/>
    <w:rsid w:val="00D60466"/>
    <w:rsid w:val="00D604EE"/>
    <w:rsid w:val="00D61DBD"/>
    <w:rsid w:val="00D61FE7"/>
    <w:rsid w:val="00D63210"/>
    <w:rsid w:val="00D640B3"/>
    <w:rsid w:val="00D640C6"/>
    <w:rsid w:val="00D6497A"/>
    <w:rsid w:val="00D649C1"/>
    <w:rsid w:val="00D65C47"/>
    <w:rsid w:val="00D66584"/>
    <w:rsid w:val="00D66693"/>
    <w:rsid w:val="00D66BE5"/>
    <w:rsid w:val="00D66BF3"/>
    <w:rsid w:val="00D66D82"/>
    <w:rsid w:val="00D670C5"/>
    <w:rsid w:val="00D679FC"/>
    <w:rsid w:val="00D701B6"/>
    <w:rsid w:val="00D70472"/>
    <w:rsid w:val="00D704DC"/>
    <w:rsid w:val="00D70AB1"/>
    <w:rsid w:val="00D70CD0"/>
    <w:rsid w:val="00D71739"/>
    <w:rsid w:val="00D71BD2"/>
    <w:rsid w:val="00D7315C"/>
    <w:rsid w:val="00D738DC"/>
    <w:rsid w:val="00D73905"/>
    <w:rsid w:val="00D73997"/>
    <w:rsid w:val="00D744DC"/>
    <w:rsid w:val="00D751D8"/>
    <w:rsid w:val="00D758E8"/>
    <w:rsid w:val="00D76472"/>
    <w:rsid w:val="00D76892"/>
    <w:rsid w:val="00D76EB2"/>
    <w:rsid w:val="00D80838"/>
    <w:rsid w:val="00D81D57"/>
    <w:rsid w:val="00D82501"/>
    <w:rsid w:val="00D83463"/>
    <w:rsid w:val="00D8360B"/>
    <w:rsid w:val="00D838A4"/>
    <w:rsid w:val="00D83AFB"/>
    <w:rsid w:val="00D83C8D"/>
    <w:rsid w:val="00D83FB6"/>
    <w:rsid w:val="00D8536D"/>
    <w:rsid w:val="00D85A81"/>
    <w:rsid w:val="00D87F88"/>
    <w:rsid w:val="00D90171"/>
    <w:rsid w:val="00D905A5"/>
    <w:rsid w:val="00D91002"/>
    <w:rsid w:val="00D9171E"/>
    <w:rsid w:val="00D92B5E"/>
    <w:rsid w:val="00D92F56"/>
    <w:rsid w:val="00D932FA"/>
    <w:rsid w:val="00D9387C"/>
    <w:rsid w:val="00D939DA"/>
    <w:rsid w:val="00D9465D"/>
    <w:rsid w:val="00D946D7"/>
    <w:rsid w:val="00D95212"/>
    <w:rsid w:val="00D9552E"/>
    <w:rsid w:val="00D95FD3"/>
    <w:rsid w:val="00D9629D"/>
    <w:rsid w:val="00D96E2C"/>
    <w:rsid w:val="00D97C60"/>
    <w:rsid w:val="00DA146A"/>
    <w:rsid w:val="00DA1594"/>
    <w:rsid w:val="00DA1955"/>
    <w:rsid w:val="00DA1AF7"/>
    <w:rsid w:val="00DA25C3"/>
    <w:rsid w:val="00DA27B1"/>
    <w:rsid w:val="00DA470D"/>
    <w:rsid w:val="00DA4730"/>
    <w:rsid w:val="00DA54BB"/>
    <w:rsid w:val="00DB03F0"/>
    <w:rsid w:val="00DB070B"/>
    <w:rsid w:val="00DB1A54"/>
    <w:rsid w:val="00DB23CC"/>
    <w:rsid w:val="00DB326E"/>
    <w:rsid w:val="00DB37FB"/>
    <w:rsid w:val="00DB4775"/>
    <w:rsid w:val="00DB5031"/>
    <w:rsid w:val="00DB6195"/>
    <w:rsid w:val="00DB6A7C"/>
    <w:rsid w:val="00DB6CA9"/>
    <w:rsid w:val="00DB796F"/>
    <w:rsid w:val="00DB7D27"/>
    <w:rsid w:val="00DC1E56"/>
    <w:rsid w:val="00DC222E"/>
    <w:rsid w:val="00DC278C"/>
    <w:rsid w:val="00DC3D49"/>
    <w:rsid w:val="00DC3FEF"/>
    <w:rsid w:val="00DC458C"/>
    <w:rsid w:val="00DC531A"/>
    <w:rsid w:val="00DC5929"/>
    <w:rsid w:val="00DC5D15"/>
    <w:rsid w:val="00DC6110"/>
    <w:rsid w:val="00DC7CF3"/>
    <w:rsid w:val="00DD0321"/>
    <w:rsid w:val="00DD06F7"/>
    <w:rsid w:val="00DD0A64"/>
    <w:rsid w:val="00DD1975"/>
    <w:rsid w:val="00DD1C61"/>
    <w:rsid w:val="00DD46E4"/>
    <w:rsid w:val="00DD48C0"/>
    <w:rsid w:val="00DD4EF3"/>
    <w:rsid w:val="00DD50AF"/>
    <w:rsid w:val="00DD533D"/>
    <w:rsid w:val="00DD60BC"/>
    <w:rsid w:val="00DD6175"/>
    <w:rsid w:val="00DD69BC"/>
    <w:rsid w:val="00DD7BAE"/>
    <w:rsid w:val="00DD7C02"/>
    <w:rsid w:val="00DE01FA"/>
    <w:rsid w:val="00DE0C89"/>
    <w:rsid w:val="00DE1853"/>
    <w:rsid w:val="00DE276F"/>
    <w:rsid w:val="00DE30F6"/>
    <w:rsid w:val="00DE3930"/>
    <w:rsid w:val="00DE4215"/>
    <w:rsid w:val="00DE4653"/>
    <w:rsid w:val="00DE46B8"/>
    <w:rsid w:val="00DE4FA2"/>
    <w:rsid w:val="00DE5190"/>
    <w:rsid w:val="00DE5ABF"/>
    <w:rsid w:val="00DE5C52"/>
    <w:rsid w:val="00DE60DE"/>
    <w:rsid w:val="00DE63D6"/>
    <w:rsid w:val="00DE66CA"/>
    <w:rsid w:val="00DE7763"/>
    <w:rsid w:val="00DE7CEA"/>
    <w:rsid w:val="00DF0118"/>
    <w:rsid w:val="00DF01E3"/>
    <w:rsid w:val="00DF0A90"/>
    <w:rsid w:val="00DF13B5"/>
    <w:rsid w:val="00DF1B79"/>
    <w:rsid w:val="00DF25EF"/>
    <w:rsid w:val="00DF360B"/>
    <w:rsid w:val="00DF3B3C"/>
    <w:rsid w:val="00DF3F96"/>
    <w:rsid w:val="00DF3FCE"/>
    <w:rsid w:val="00DF470A"/>
    <w:rsid w:val="00DF58B4"/>
    <w:rsid w:val="00DF5E7D"/>
    <w:rsid w:val="00DF6C7D"/>
    <w:rsid w:val="00DF7197"/>
    <w:rsid w:val="00E00374"/>
    <w:rsid w:val="00E00826"/>
    <w:rsid w:val="00E01A47"/>
    <w:rsid w:val="00E01F4D"/>
    <w:rsid w:val="00E029C5"/>
    <w:rsid w:val="00E03BD6"/>
    <w:rsid w:val="00E03C68"/>
    <w:rsid w:val="00E03CB0"/>
    <w:rsid w:val="00E043D2"/>
    <w:rsid w:val="00E04778"/>
    <w:rsid w:val="00E0685E"/>
    <w:rsid w:val="00E06D88"/>
    <w:rsid w:val="00E07C29"/>
    <w:rsid w:val="00E10423"/>
    <w:rsid w:val="00E11F2C"/>
    <w:rsid w:val="00E127A3"/>
    <w:rsid w:val="00E13248"/>
    <w:rsid w:val="00E13456"/>
    <w:rsid w:val="00E137DC"/>
    <w:rsid w:val="00E149BB"/>
    <w:rsid w:val="00E173EA"/>
    <w:rsid w:val="00E2074F"/>
    <w:rsid w:val="00E207F3"/>
    <w:rsid w:val="00E2193B"/>
    <w:rsid w:val="00E22216"/>
    <w:rsid w:val="00E22FDE"/>
    <w:rsid w:val="00E233FF"/>
    <w:rsid w:val="00E261E5"/>
    <w:rsid w:val="00E27B89"/>
    <w:rsid w:val="00E304C8"/>
    <w:rsid w:val="00E3104E"/>
    <w:rsid w:val="00E31EEB"/>
    <w:rsid w:val="00E32E2C"/>
    <w:rsid w:val="00E330F2"/>
    <w:rsid w:val="00E339C6"/>
    <w:rsid w:val="00E34691"/>
    <w:rsid w:val="00E357BD"/>
    <w:rsid w:val="00E35BD8"/>
    <w:rsid w:val="00E379F7"/>
    <w:rsid w:val="00E419CD"/>
    <w:rsid w:val="00E4253D"/>
    <w:rsid w:val="00E435F9"/>
    <w:rsid w:val="00E4554B"/>
    <w:rsid w:val="00E45EF7"/>
    <w:rsid w:val="00E47ED9"/>
    <w:rsid w:val="00E50318"/>
    <w:rsid w:val="00E5032A"/>
    <w:rsid w:val="00E50B65"/>
    <w:rsid w:val="00E5106B"/>
    <w:rsid w:val="00E51E0B"/>
    <w:rsid w:val="00E5231B"/>
    <w:rsid w:val="00E52523"/>
    <w:rsid w:val="00E52599"/>
    <w:rsid w:val="00E53171"/>
    <w:rsid w:val="00E545C8"/>
    <w:rsid w:val="00E5739A"/>
    <w:rsid w:val="00E5785E"/>
    <w:rsid w:val="00E605AE"/>
    <w:rsid w:val="00E61239"/>
    <w:rsid w:val="00E617DD"/>
    <w:rsid w:val="00E61D89"/>
    <w:rsid w:val="00E61FC8"/>
    <w:rsid w:val="00E62197"/>
    <w:rsid w:val="00E62953"/>
    <w:rsid w:val="00E62EA3"/>
    <w:rsid w:val="00E64CBB"/>
    <w:rsid w:val="00E65A3F"/>
    <w:rsid w:val="00E66F2C"/>
    <w:rsid w:val="00E67216"/>
    <w:rsid w:val="00E6772A"/>
    <w:rsid w:val="00E67F5D"/>
    <w:rsid w:val="00E7001F"/>
    <w:rsid w:val="00E7018C"/>
    <w:rsid w:val="00E70B5D"/>
    <w:rsid w:val="00E7159D"/>
    <w:rsid w:val="00E7245F"/>
    <w:rsid w:val="00E7391C"/>
    <w:rsid w:val="00E75294"/>
    <w:rsid w:val="00E76208"/>
    <w:rsid w:val="00E77781"/>
    <w:rsid w:val="00E7793E"/>
    <w:rsid w:val="00E77BA5"/>
    <w:rsid w:val="00E80598"/>
    <w:rsid w:val="00E8133D"/>
    <w:rsid w:val="00E81C87"/>
    <w:rsid w:val="00E82085"/>
    <w:rsid w:val="00E82650"/>
    <w:rsid w:val="00E83A95"/>
    <w:rsid w:val="00E844E7"/>
    <w:rsid w:val="00E848F3"/>
    <w:rsid w:val="00E85293"/>
    <w:rsid w:val="00E862F6"/>
    <w:rsid w:val="00E86B1E"/>
    <w:rsid w:val="00E877F5"/>
    <w:rsid w:val="00E9021D"/>
    <w:rsid w:val="00E90263"/>
    <w:rsid w:val="00E9194B"/>
    <w:rsid w:val="00E919C2"/>
    <w:rsid w:val="00E91EA0"/>
    <w:rsid w:val="00E92847"/>
    <w:rsid w:val="00E92E5C"/>
    <w:rsid w:val="00E937E3"/>
    <w:rsid w:val="00E94486"/>
    <w:rsid w:val="00E94C0B"/>
    <w:rsid w:val="00E95CC2"/>
    <w:rsid w:val="00E95CDD"/>
    <w:rsid w:val="00EA0A6A"/>
    <w:rsid w:val="00EA0F65"/>
    <w:rsid w:val="00EA0FFE"/>
    <w:rsid w:val="00EA10BC"/>
    <w:rsid w:val="00EA1DEB"/>
    <w:rsid w:val="00EA20DF"/>
    <w:rsid w:val="00EA2BCC"/>
    <w:rsid w:val="00EA2C7A"/>
    <w:rsid w:val="00EA3248"/>
    <w:rsid w:val="00EA5E0E"/>
    <w:rsid w:val="00EA67D5"/>
    <w:rsid w:val="00EA6B5D"/>
    <w:rsid w:val="00EA7129"/>
    <w:rsid w:val="00EA7483"/>
    <w:rsid w:val="00EA7F66"/>
    <w:rsid w:val="00EB0281"/>
    <w:rsid w:val="00EB05DC"/>
    <w:rsid w:val="00EB18A7"/>
    <w:rsid w:val="00EB1C5C"/>
    <w:rsid w:val="00EB1CAA"/>
    <w:rsid w:val="00EB2147"/>
    <w:rsid w:val="00EB229E"/>
    <w:rsid w:val="00EB2CE0"/>
    <w:rsid w:val="00EB2FAF"/>
    <w:rsid w:val="00EB3066"/>
    <w:rsid w:val="00EB3571"/>
    <w:rsid w:val="00EB37BF"/>
    <w:rsid w:val="00EB42EE"/>
    <w:rsid w:val="00EB4824"/>
    <w:rsid w:val="00EB5A81"/>
    <w:rsid w:val="00EB73C2"/>
    <w:rsid w:val="00EC0946"/>
    <w:rsid w:val="00EC1381"/>
    <w:rsid w:val="00EC1B5E"/>
    <w:rsid w:val="00EC29A3"/>
    <w:rsid w:val="00EC2CFC"/>
    <w:rsid w:val="00EC2E06"/>
    <w:rsid w:val="00EC36C0"/>
    <w:rsid w:val="00EC4949"/>
    <w:rsid w:val="00EC4D6C"/>
    <w:rsid w:val="00EC6018"/>
    <w:rsid w:val="00EC6152"/>
    <w:rsid w:val="00EC6550"/>
    <w:rsid w:val="00EC689F"/>
    <w:rsid w:val="00ED0332"/>
    <w:rsid w:val="00ED0D8A"/>
    <w:rsid w:val="00ED181E"/>
    <w:rsid w:val="00ED1C2D"/>
    <w:rsid w:val="00ED3238"/>
    <w:rsid w:val="00ED37FA"/>
    <w:rsid w:val="00ED4548"/>
    <w:rsid w:val="00ED6E43"/>
    <w:rsid w:val="00ED72A9"/>
    <w:rsid w:val="00EE197D"/>
    <w:rsid w:val="00EE1B3A"/>
    <w:rsid w:val="00EE240D"/>
    <w:rsid w:val="00EE32DA"/>
    <w:rsid w:val="00EE407E"/>
    <w:rsid w:val="00EE4778"/>
    <w:rsid w:val="00EE53D7"/>
    <w:rsid w:val="00EE5B3C"/>
    <w:rsid w:val="00EE6FD8"/>
    <w:rsid w:val="00EE70E2"/>
    <w:rsid w:val="00EE723B"/>
    <w:rsid w:val="00EE7333"/>
    <w:rsid w:val="00EE7CAC"/>
    <w:rsid w:val="00EE7E85"/>
    <w:rsid w:val="00EF0041"/>
    <w:rsid w:val="00EF2AB8"/>
    <w:rsid w:val="00EF2DE1"/>
    <w:rsid w:val="00EF2E9B"/>
    <w:rsid w:val="00EF3259"/>
    <w:rsid w:val="00EF3920"/>
    <w:rsid w:val="00EF4EF9"/>
    <w:rsid w:val="00EF507C"/>
    <w:rsid w:val="00EF520B"/>
    <w:rsid w:val="00F00308"/>
    <w:rsid w:val="00F00320"/>
    <w:rsid w:val="00F05269"/>
    <w:rsid w:val="00F0533B"/>
    <w:rsid w:val="00F05F7F"/>
    <w:rsid w:val="00F072C2"/>
    <w:rsid w:val="00F075C0"/>
    <w:rsid w:val="00F07E4A"/>
    <w:rsid w:val="00F10B89"/>
    <w:rsid w:val="00F12B86"/>
    <w:rsid w:val="00F13661"/>
    <w:rsid w:val="00F14788"/>
    <w:rsid w:val="00F150D5"/>
    <w:rsid w:val="00F15675"/>
    <w:rsid w:val="00F160DD"/>
    <w:rsid w:val="00F2069A"/>
    <w:rsid w:val="00F21205"/>
    <w:rsid w:val="00F2144D"/>
    <w:rsid w:val="00F220D7"/>
    <w:rsid w:val="00F236C1"/>
    <w:rsid w:val="00F23C99"/>
    <w:rsid w:val="00F24C1C"/>
    <w:rsid w:val="00F25955"/>
    <w:rsid w:val="00F266CA"/>
    <w:rsid w:val="00F2763E"/>
    <w:rsid w:val="00F27A2D"/>
    <w:rsid w:val="00F30C09"/>
    <w:rsid w:val="00F31313"/>
    <w:rsid w:val="00F31B91"/>
    <w:rsid w:val="00F33B38"/>
    <w:rsid w:val="00F342E4"/>
    <w:rsid w:val="00F342FA"/>
    <w:rsid w:val="00F34A81"/>
    <w:rsid w:val="00F3504D"/>
    <w:rsid w:val="00F35346"/>
    <w:rsid w:val="00F359C3"/>
    <w:rsid w:val="00F35A20"/>
    <w:rsid w:val="00F366FE"/>
    <w:rsid w:val="00F36EC9"/>
    <w:rsid w:val="00F37A16"/>
    <w:rsid w:val="00F41DE5"/>
    <w:rsid w:val="00F42175"/>
    <w:rsid w:val="00F42275"/>
    <w:rsid w:val="00F42A99"/>
    <w:rsid w:val="00F42DFF"/>
    <w:rsid w:val="00F43BEA"/>
    <w:rsid w:val="00F43C8C"/>
    <w:rsid w:val="00F44440"/>
    <w:rsid w:val="00F44ABB"/>
    <w:rsid w:val="00F45B2A"/>
    <w:rsid w:val="00F47343"/>
    <w:rsid w:val="00F47D23"/>
    <w:rsid w:val="00F501A2"/>
    <w:rsid w:val="00F504F1"/>
    <w:rsid w:val="00F5058F"/>
    <w:rsid w:val="00F50946"/>
    <w:rsid w:val="00F50AA0"/>
    <w:rsid w:val="00F50F7A"/>
    <w:rsid w:val="00F515DC"/>
    <w:rsid w:val="00F5206A"/>
    <w:rsid w:val="00F52500"/>
    <w:rsid w:val="00F529D7"/>
    <w:rsid w:val="00F546DD"/>
    <w:rsid w:val="00F54851"/>
    <w:rsid w:val="00F5582D"/>
    <w:rsid w:val="00F56047"/>
    <w:rsid w:val="00F56432"/>
    <w:rsid w:val="00F564A6"/>
    <w:rsid w:val="00F56713"/>
    <w:rsid w:val="00F56CBE"/>
    <w:rsid w:val="00F56E0C"/>
    <w:rsid w:val="00F57D53"/>
    <w:rsid w:val="00F602FC"/>
    <w:rsid w:val="00F60612"/>
    <w:rsid w:val="00F616B3"/>
    <w:rsid w:val="00F61B1E"/>
    <w:rsid w:val="00F622DE"/>
    <w:rsid w:val="00F62CC5"/>
    <w:rsid w:val="00F63BFD"/>
    <w:rsid w:val="00F64256"/>
    <w:rsid w:val="00F642F8"/>
    <w:rsid w:val="00F64357"/>
    <w:rsid w:val="00F64CEF"/>
    <w:rsid w:val="00F67CA5"/>
    <w:rsid w:val="00F70908"/>
    <w:rsid w:val="00F724B0"/>
    <w:rsid w:val="00F73A0D"/>
    <w:rsid w:val="00F73E25"/>
    <w:rsid w:val="00F7465B"/>
    <w:rsid w:val="00F74CBC"/>
    <w:rsid w:val="00F75252"/>
    <w:rsid w:val="00F753ED"/>
    <w:rsid w:val="00F76312"/>
    <w:rsid w:val="00F76FDB"/>
    <w:rsid w:val="00F80AAF"/>
    <w:rsid w:val="00F81917"/>
    <w:rsid w:val="00F81B8D"/>
    <w:rsid w:val="00F82116"/>
    <w:rsid w:val="00F82247"/>
    <w:rsid w:val="00F83189"/>
    <w:rsid w:val="00F832E1"/>
    <w:rsid w:val="00F83FDC"/>
    <w:rsid w:val="00F852BD"/>
    <w:rsid w:val="00F8580E"/>
    <w:rsid w:val="00F87312"/>
    <w:rsid w:val="00F9197D"/>
    <w:rsid w:val="00F93AF1"/>
    <w:rsid w:val="00F93F86"/>
    <w:rsid w:val="00F948CA"/>
    <w:rsid w:val="00F9647A"/>
    <w:rsid w:val="00F9684B"/>
    <w:rsid w:val="00FA2DE8"/>
    <w:rsid w:val="00FA2E1B"/>
    <w:rsid w:val="00FA2FBA"/>
    <w:rsid w:val="00FA47CF"/>
    <w:rsid w:val="00FA5525"/>
    <w:rsid w:val="00FA6200"/>
    <w:rsid w:val="00FA6205"/>
    <w:rsid w:val="00FA62C7"/>
    <w:rsid w:val="00FB0375"/>
    <w:rsid w:val="00FB1882"/>
    <w:rsid w:val="00FB4FD8"/>
    <w:rsid w:val="00FB5092"/>
    <w:rsid w:val="00FB5AB3"/>
    <w:rsid w:val="00FC00C0"/>
    <w:rsid w:val="00FC03FB"/>
    <w:rsid w:val="00FC1ECB"/>
    <w:rsid w:val="00FC22B7"/>
    <w:rsid w:val="00FC2FE5"/>
    <w:rsid w:val="00FC31CF"/>
    <w:rsid w:val="00FC346C"/>
    <w:rsid w:val="00FC39BC"/>
    <w:rsid w:val="00FC3A3A"/>
    <w:rsid w:val="00FC3E81"/>
    <w:rsid w:val="00FC4444"/>
    <w:rsid w:val="00FC53A8"/>
    <w:rsid w:val="00FC58BF"/>
    <w:rsid w:val="00FC5F8A"/>
    <w:rsid w:val="00FC5FF1"/>
    <w:rsid w:val="00FC6033"/>
    <w:rsid w:val="00FC604C"/>
    <w:rsid w:val="00FC6844"/>
    <w:rsid w:val="00FD0C2E"/>
    <w:rsid w:val="00FD2172"/>
    <w:rsid w:val="00FD333F"/>
    <w:rsid w:val="00FD38C6"/>
    <w:rsid w:val="00FD4343"/>
    <w:rsid w:val="00FD4608"/>
    <w:rsid w:val="00FD5094"/>
    <w:rsid w:val="00FD5B1B"/>
    <w:rsid w:val="00FE06DE"/>
    <w:rsid w:val="00FE0AAF"/>
    <w:rsid w:val="00FE0FF4"/>
    <w:rsid w:val="00FE12DA"/>
    <w:rsid w:val="00FE152A"/>
    <w:rsid w:val="00FE18AF"/>
    <w:rsid w:val="00FE25FE"/>
    <w:rsid w:val="00FE28C2"/>
    <w:rsid w:val="00FE30A1"/>
    <w:rsid w:val="00FE37C7"/>
    <w:rsid w:val="00FE715B"/>
    <w:rsid w:val="00FF1257"/>
    <w:rsid w:val="00FF1E09"/>
    <w:rsid w:val="00FF239E"/>
    <w:rsid w:val="00FF2EB3"/>
    <w:rsid w:val="00FF3039"/>
    <w:rsid w:val="00FF3715"/>
    <w:rsid w:val="00FF47AE"/>
    <w:rsid w:val="00FF5966"/>
    <w:rsid w:val="00FF62C4"/>
    <w:rsid w:val="00FF6431"/>
    <w:rsid w:val="00FF6871"/>
    <w:rsid w:val="00FF6B9D"/>
    <w:rsid w:val="00FF71DF"/>
    <w:rsid w:val="00FF7497"/>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E7EAC6-C877-4399-B779-856A11B0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3979"/>
    <w:rPr>
      <w:color w:val="154C94"/>
      <w:u w:val="single"/>
    </w:rPr>
  </w:style>
  <w:style w:type="character" w:styleId="a4">
    <w:name w:val="FollowedHyperlink"/>
    <w:basedOn w:val="a0"/>
    <w:uiPriority w:val="99"/>
    <w:semiHidden/>
    <w:unhideWhenUsed/>
    <w:rsid w:val="00433979"/>
    <w:rPr>
      <w:color w:val="154C94"/>
      <w:u w:val="single"/>
    </w:rPr>
  </w:style>
  <w:style w:type="paragraph" w:customStyle="1" w:styleId="article">
    <w:name w:val="article"/>
    <w:basedOn w:val="a"/>
    <w:rsid w:val="0043397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4339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339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3397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339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3397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3397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3397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3397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3397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339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3397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3397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3397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3397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3397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3397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3397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339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3397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3397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3397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3397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3397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3397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3397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339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339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3397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3397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339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3397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3397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3397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3397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3397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3397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3397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3397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3397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339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3397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339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3397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3397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3397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3397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3397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339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3397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3397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3397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3397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3397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3397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3397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3397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3397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3397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3397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3397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3397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3397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3397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3397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3397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33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339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3397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3397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3397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339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3397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33979"/>
    <w:rPr>
      <w:rFonts w:ascii="Times New Roman" w:hAnsi="Times New Roman" w:cs="Times New Roman" w:hint="default"/>
      <w:caps/>
    </w:rPr>
  </w:style>
  <w:style w:type="character" w:customStyle="1" w:styleId="promulgator">
    <w:name w:val="promulgator"/>
    <w:basedOn w:val="a0"/>
    <w:rsid w:val="00433979"/>
    <w:rPr>
      <w:rFonts w:ascii="Times New Roman" w:hAnsi="Times New Roman" w:cs="Times New Roman" w:hint="default"/>
      <w:caps/>
    </w:rPr>
  </w:style>
  <w:style w:type="character" w:customStyle="1" w:styleId="datepr">
    <w:name w:val="datepr"/>
    <w:basedOn w:val="a0"/>
    <w:rsid w:val="00433979"/>
    <w:rPr>
      <w:rFonts w:ascii="Times New Roman" w:hAnsi="Times New Roman" w:cs="Times New Roman" w:hint="default"/>
    </w:rPr>
  </w:style>
  <w:style w:type="character" w:customStyle="1" w:styleId="datecity">
    <w:name w:val="datecity"/>
    <w:basedOn w:val="a0"/>
    <w:rsid w:val="00433979"/>
    <w:rPr>
      <w:rFonts w:ascii="Times New Roman" w:hAnsi="Times New Roman" w:cs="Times New Roman" w:hint="default"/>
      <w:sz w:val="24"/>
      <w:szCs w:val="24"/>
    </w:rPr>
  </w:style>
  <w:style w:type="character" w:customStyle="1" w:styleId="datereg">
    <w:name w:val="datereg"/>
    <w:basedOn w:val="a0"/>
    <w:rsid w:val="00433979"/>
    <w:rPr>
      <w:rFonts w:ascii="Times New Roman" w:hAnsi="Times New Roman" w:cs="Times New Roman" w:hint="default"/>
    </w:rPr>
  </w:style>
  <w:style w:type="character" w:customStyle="1" w:styleId="number">
    <w:name w:val="number"/>
    <w:basedOn w:val="a0"/>
    <w:rsid w:val="00433979"/>
    <w:rPr>
      <w:rFonts w:ascii="Times New Roman" w:hAnsi="Times New Roman" w:cs="Times New Roman" w:hint="default"/>
    </w:rPr>
  </w:style>
  <w:style w:type="character" w:customStyle="1" w:styleId="bigsimbol">
    <w:name w:val="bigsimbol"/>
    <w:basedOn w:val="a0"/>
    <w:rsid w:val="00433979"/>
    <w:rPr>
      <w:rFonts w:ascii="Times New Roman" w:hAnsi="Times New Roman" w:cs="Times New Roman" w:hint="default"/>
      <w:caps/>
    </w:rPr>
  </w:style>
  <w:style w:type="character" w:customStyle="1" w:styleId="razr">
    <w:name w:val="razr"/>
    <w:basedOn w:val="a0"/>
    <w:rsid w:val="00433979"/>
    <w:rPr>
      <w:rFonts w:ascii="Times New Roman" w:hAnsi="Times New Roman" w:cs="Times New Roman" w:hint="default"/>
      <w:spacing w:val="30"/>
    </w:rPr>
  </w:style>
  <w:style w:type="character" w:customStyle="1" w:styleId="onesymbol">
    <w:name w:val="onesymbol"/>
    <w:basedOn w:val="a0"/>
    <w:rsid w:val="00433979"/>
    <w:rPr>
      <w:rFonts w:ascii="Symbol" w:hAnsi="Symbol" w:hint="default"/>
    </w:rPr>
  </w:style>
  <w:style w:type="character" w:customStyle="1" w:styleId="onewind3">
    <w:name w:val="onewind3"/>
    <w:basedOn w:val="a0"/>
    <w:rsid w:val="00433979"/>
    <w:rPr>
      <w:rFonts w:ascii="Wingdings 3" w:hAnsi="Wingdings 3" w:hint="default"/>
    </w:rPr>
  </w:style>
  <w:style w:type="character" w:customStyle="1" w:styleId="onewind2">
    <w:name w:val="onewind2"/>
    <w:basedOn w:val="a0"/>
    <w:rsid w:val="00433979"/>
    <w:rPr>
      <w:rFonts w:ascii="Wingdings 2" w:hAnsi="Wingdings 2" w:hint="default"/>
    </w:rPr>
  </w:style>
  <w:style w:type="character" w:customStyle="1" w:styleId="onewind">
    <w:name w:val="onewind"/>
    <w:basedOn w:val="a0"/>
    <w:rsid w:val="00433979"/>
    <w:rPr>
      <w:rFonts w:ascii="Wingdings" w:hAnsi="Wingdings" w:hint="default"/>
    </w:rPr>
  </w:style>
  <w:style w:type="character" w:customStyle="1" w:styleId="rednoun">
    <w:name w:val="rednoun"/>
    <w:basedOn w:val="a0"/>
    <w:rsid w:val="00433979"/>
  </w:style>
  <w:style w:type="character" w:customStyle="1" w:styleId="post">
    <w:name w:val="post"/>
    <w:basedOn w:val="a0"/>
    <w:rsid w:val="00433979"/>
    <w:rPr>
      <w:rFonts w:ascii="Times New Roman" w:hAnsi="Times New Roman" w:cs="Times New Roman" w:hint="default"/>
      <w:b/>
      <w:bCs/>
      <w:sz w:val="22"/>
      <w:szCs w:val="22"/>
    </w:rPr>
  </w:style>
  <w:style w:type="character" w:customStyle="1" w:styleId="pers">
    <w:name w:val="pers"/>
    <w:basedOn w:val="a0"/>
    <w:rsid w:val="00433979"/>
    <w:rPr>
      <w:rFonts w:ascii="Times New Roman" w:hAnsi="Times New Roman" w:cs="Times New Roman" w:hint="default"/>
      <w:b/>
      <w:bCs/>
      <w:sz w:val="22"/>
      <w:szCs w:val="22"/>
    </w:rPr>
  </w:style>
  <w:style w:type="character" w:customStyle="1" w:styleId="arabic">
    <w:name w:val="arabic"/>
    <w:basedOn w:val="a0"/>
    <w:rsid w:val="00433979"/>
    <w:rPr>
      <w:rFonts w:ascii="Times New Roman" w:hAnsi="Times New Roman" w:cs="Times New Roman" w:hint="default"/>
    </w:rPr>
  </w:style>
  <w:style w:type="character" w:customStyle="1" w:styleId="articlec">
    <w:name w:val="articlec"/>
    <w:basedOn w:val="a0"/>
    <w:rsid w:val="00433979"/>
    <w:rPr>
      <w:rFonts w:ascii="Times New Roman" w:hAnsi="Times New Roman" w:cs="Times New Roman" w:hint="default"/>
      <w:b/>
      <w:bCs/>
    </w:rPr>
  </w:style>
  <w:style w:type="character" w:customStyle="1" w:styleId="roman">
    <w:name w:val="roman"/>
    <w:basedOn w:val="a0"/>
    <w:rsid w:val="00433979"/>
    <w:rPr>
      <w:rFonts w:ascii="Arial" w:hAnsi="Arial" w:cs="Arial" w:hint="default"/>
    </w:rPr>
  </w:style>
  <w:style w:type="character" w:customStyle="1" w:styleId="snoskiindex">
    <w:name w:val="snoskiindex"/>
    <w:basedOn w:val="a0"/>
    <w:rsid w:val="00433979"/>
    <w:rPr>
      <w:rFonts w:ascii="Times New Roman" w:hAnsi="Times New Roman" w:cs="Times New Roman" w:hint="default"/>
    </w:rPr>
  </w:style>
  <w:style w:type="table" w:customStyle="1" w:styleId="tablencpi">
    <w:name w:val="tablencpi"/>
    <w:basedOn w:val="a1"/>
    <w:rsid w:val="004339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433979"/>
  </w:style>
  <w:style w:type="paragraph" w:styleId="a5">
    <w:name w:val="header"/>
    <w:basedOn w:val="a"/>
    <w:link w:val="a6"/>
    <w:uiPriority w:val="99"/>
    <w:unhideWhenUsed/>
    <w:rsid w:val="004339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3979"/>
  </w:style>
  <w:style w:type="paragraph" w:styleId="a7">
    <w:name w:val="footer"/>
    <w:basedOn w:val="a"/>
    <w:link w:val="a8"/>
    <w:uiPriority w:val="99"/>
    <w:unhideWhenUsed/>
    <w:rsid w:val="004339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3979"/>
  </w:style>
  <w:style w:type="character" w:styleId="a9">
    <w:name w:val="page number"/>
    <w:basedOn w:val="a0"/>
    <w:uiPriority w:val="99"/>
    <w:semiHidden/>
    <w:unhideWhenUsed/>
    <w:rsid w:val="00433979"/>
  </w:style>
  <w:style w:type="table" w:styleId="aa">
    <w:name w:val="Table Grid"/>
    <w:basedOn w:val="a1"/>
    <w:uiPriority w:val="39"/>
    <w:rsid w:val="00433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56727</Words>
  <Characters>323347</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2022-06-29T06:53:00Z</dcterms:created>
  <dcterms:modified xsi:type="dcterms:W3CDTF">2022-06-29T06:53:00Z</dcterms:modified>
</cp:coreProperties>
</file>